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74A446C8" w14:textId="77777777" w:rsidR="00651C30" w:rsidRPr="00651C30" w:rsidRDefault="004238FA" w:rsidP="00651C30">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651C30" w:rsidRPr="00651C30">
              <w:rPr>
                <w:lang w:val="en-IE"/>
              </w:rPr>
              <w:t>Tender for the Appointment of Project Management and Quantity Surveying Services</w:t>
            </w:r>
          </w:p>
          <w:p w14:paraId="489C3257" w14:textId="5D3C6CB4" w:rsidR="004238FA" w:rsidRPr="00D0508D" w:rsidRDefault="00651C30" w:rsidP="00651C30">
            <w:pPr>
              <w:jc w:val="center"/>
              <w:rPr>
                <w:rFonts w:asciiTheme="minorHAnsi" w:hAnsiTheme="minorHAnsi" w:cstheme="minorHAnsi"/>
                <w:b/>
                <w:i/>
                <w:sz w:val="32"/>
                <w:szCs w:val="32"/>
                <w:lang w:val="en-IE"/>
              </w:rPr>
            </w:pPr>
            <w:r w:rsidRPr="00651C30">
              <w:rPr>
                <w:lang w:val="en-IE"/>
              </w:rPr>
              <w:t>for the RRDF Category 2 Inishturk Multipurpose Hub &amp; Tourism Accommodation Project</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45609A94" w14:textId="30417265" w:rsidR="00E968F1" w:rsidRPr="00E968F1" w:rsidRDefault="00F17FF0" w:rsidP="00CD53D4">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p>
          <w:p w14:paraId="30C30535" w14:textId="274B5EF9" w:rsidR="00F17FF0" w:rsidRPr="00D0508D" w:rsidRDefault="00651C30" w:rsidP="00E968F1">
            <w:pPr>
              <w:jc w:val="center"/>
              <w:rPr>
                <w:rFonts w:asciiTheme="minorHAnsi" w:hAnsiTheme="minorHAnsi" w:cstheme="minorHAnsi"/>
                <w:b/>
                <w:i/>
                <w:sz w:val="32"/>
                <w:szCs w:val="32"/>
                <w:lang w:val="en-IE"/>
              </w:rPr>
            </w:pPr>
            <w:r>
              <w:t xml:space="preserve">Lot </w:t>
            </w:r>
            <w:r w:rsidR="00113AFD">
              <w:t xml:space="preserve">2 - </w:t>
            </w:r>
            <w:r w:rsidR="00113AFD" w:rsidRPr="00113AFD">
              <w:t>Quantity Surveying Services</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36"/>
          <w:szCs w:val="32"/>
          <w:lang w:val="fr-FR"/>
        </w:rPr>
        <w:t>Suitability Assessment Questionnaire</w:t>
      </w:r>
    </w:p>
    <w:p w14:paraId="470EBE7B" w14:textId="77777777" w:rsidR="004238FA" w:rsidRPr="00E53205" w:rsidRDefault="004238FA" w:rsidP="004238FA">
      <w:pPr>
        <w:jc w:val="center"/>
        <w:rPr>
          <w:rFonts w:asciiTheme="minorHAnsi" w:hAnsiTheme="minorHAnsi" w:cstheme="minorHAnsi"/>
          <w:lang w:val="fr-FR"/>
        </w:rPr>
      </w:pPr>
    </w:p>
    <w:p w14:paraId="1BAE5891" w14:textId="77777777" w:rsidR="004238FA" w:rsidRPr="00E53205" w:rsidRDefault="004238FA" w:rsidP="004238FA">
      <w:pPr>
        <w:jc w:val="center"/>
        <w:rPr>
          <w:rFonts w:asciiTheme="minorHAnsi" w:hAnsiTheme="minorHAnsi" w:cstheme="minorHAnsi"/>
          <w:lang w:val="fr-FR"/>
        </w:rPr>
      </w:pPr>
    </w:p>
    <w:p w14:paraId="0A886B07" w14:textId="77777777" w:rsidR="004238FA" w:rsidRPr="00E53205" w:rsidRDefault="004238FA" w:rsidP="004238FA">
      <w:pPr>
        <w:jc w:val="center"/>
        <w:rPr>
          <w:rFonts w:asciiTheme="minorHAnsi" w:hAnsiTheme="minorHAnsi" w:cstheme="minorHAnsi"/>
          <w:lang w:val="fr-FR"/>
        </w:rPr>
      </w:pPr>
    </w:p>
    <w:p w14:paraId="2E7E8F6F" w14:textId="77777777" w:rsidR="004238FA" w:rsidRPr="00E53205" w:rsidRDefault="004238FA" w:rsidP="004238FA">
      <w:pPr>
        <w:jc w:val="center"/>
        <w:rPr>
          <w:rFonts w:asciiTheme="minorHAnsi" w:hAnsiTheme="minorHAnsi" w:cstheme="minorHAnsi"/>
          <w:lang w:val="fr-FR"/>
        </w:rPr>
      </w:pPr>
    </w:p>
    <w:p w14:paraId="48516F63" w14:textId="77777777" w:rsidR="004238FA" w:rsidRPr="00E53205" w:rsidRDefault="004238FA" w:rsidP="004238FA">
      <w:pPr>
        <w:jc w:val="center"/>
        <w:rPr>
          <w:rFonts w:asciiTheme="minorHAnsi" w:hAnsiTheme="minorHAnsi" w:cstheme="minorHAnsi"/>
          <w:lang w:val="fr-FR"/>
        </w:rPr>
      </w:pPr>
    </w:p>
    <w:p w14:paraId="2FB4A8D6" w14:textId="3BDED41A" w:rsidR="00A80B83"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28"/>
          <w:lang w:val="fr-FR"/>
        </w:rPr>
        <w:t>Document ID QC2 v3.</w:t>
      </w:r>
      <w:r w:rsidR="00921665" w:rsidRPr="00E53205">
        <w:rPr>
          <w:rFonts w:asciiTheme="minorHAnsi" w:hAnsiTheme="minorHAnsi" w:cstheme="minorHAnsi"/>
          <w:sz w:val="28"/>
          <w:lang w:val="fr-FR"/>
        </w:rPr>
        <w:t>2</w:t>
      </w:r>
    </w:p>
    <w:p w14:paraId="772B0F8A"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4A001486"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36BE02DF" w14:textId="77777777" w:rsidR="00B115E8" w:rsidRPr="00E53205" w:rsidRDefault="00B115E8" w:rsidP="00BC6632">
      <w:pPr>
        <w:rPr>
          <w:rFonts w:asciiTheme="minorHAnsi" w:hAnsiTheme="minorHAnsi" w:cstheme="minorHAnsi"/>
          <w:sz w:val="16"/>
          <w:szCs w:val="16"/>
          <w:lang w:val="fr-FR"/>
        </w:rPr>
      </w:pPr>
    </w:p>
    <w:p w14:paraId="3280F3B0" w14:textId="77777777" w:rsidR="00B115E8" w:rsidRPr="00E53205" w:rsidRDefault="00B115E8" w:rsidP="004238FA">
      <w:pPr>
        <w:jc w:val="center"/>
        <w:rPr>
          <w:rFonts w:asciiTheme="minorHAnsi" w:hAnsiTheme="minorHAnsi" w:cstheme="minorHAnsi"/>
          <w:lang w:val="fr-FR"/>
        </w:rPr>
      </w:pPr>
    </w:p>
    <w:p w14:paraId="70EDF654" w14:textId="77777777" w:rsidR="00B115E8" w:rsidRPr="00E53205" w:rsidRDefault="00B115E8" w:rsidP="00BC6632">
      <w:pPr>
        <w:rPr>
          <w:rFonts w:asciiTheme="minorHAnsi" w:hAnsiTheme="minorHAnsi" w:cstheme="minorHAnsi"/>
          <w:lang w:val="fr-FR"/>
        </w:rPr>
      </w:pPr>
    </w:p>
    <w:p w14:paraId="740FD7A5" w14:textId="77777777" w:rsidR="00B115E8" w:rsidRPr="00E53205" w:rsidRDefault="00B115E8" w:rsidP="004238FA">
      <w:pPr>
        <w:jc w:val="center"/>
        <w:rPr>
          <w:rFonts w:asciiTheme="minorHAnsi" w:hAnsiTheme="minorHAnsi" w:cstheme="minorHAnsi"/>
          <w:lang w:val="fr-FR"/>
        </w:rPr>
      </w:pPr>
    </w:p>
    <w:p w14:paraId="1ED0BAC5" w14:textId="77777777" w:rsidR="00B115E8" w:rsidRPr="00E53205" w:rsidRDefault="00B115E8" w:rsidP="004238FA">
      <w:pPr>
        <w:jc w:val="center"/>
        <w:rPr>
          <w:rFonts w:asciiTheme="minorHAnsi" w:hAnsiTheme="minorHAnsi" w:cstheme="minorHAnsi"/>
          <w:lang w:val="fr-FR"/>
        </w:rPr>
      </w:pPr>
    </w:p>
    <w:p w14:paraId="53F47E48" w14:textId="77777777" w:rsidR="004F1B7C" w:rsidRPr="00E53205" w:rsidRDefault="004F1B7C" w:rsidP="004238FA">
      <w:pPr>
        <w:jc w:val="center"/>
        <w:rPr>
          <w:rFonts w:asciiTheme="minorHAnsi" w:hAnsiTheme="minorHAnsi" w:cstheme="minorHAnsi"/>
          <w:sz w:val="16"/>
          <w:szCs w:val="16"/>
          <w:lang w:val="fr-FR"/>
        </w:rPr>
      </w:pPr>
    </w:p>
    <w:p w14:paraId="659D6FD6" w14:textId="77777777" w:rsidR="004F1B7C" w:rsidRPr="00E53205" w:rsidRDefault="004F1B7C" w:rsidP="004238FA">
      <w:pPr>
        <w:jc w:val="center"/>
        <w:rPr>
          <w:rFonts w:asciiTheme="minorHAnsi" w:hAnsiTheme="minorHAnsi" w:cstheme="minorHAnsi"/>
          <w:sz w:val="16"/>
          <w:szCs w:val="16"/>
          <w:lang w:val="fr-FR"/>
        </w:rPr>
      </w:pPr>
    </w:p>
    <w:p w14:paraId="63D86338" w14:textId="77777777" w:rsidR="004F1B7C" w:rsidRPr="00E53205" w:rsidRDefault="004F1B7C" w:rsidP="004238FA">
      <w:pPr>
        <w:jc w:val="center"/>
        <w:rPr>
          <w:rFonts w:cs="Arial"/>
          <w:sz w:val="16"/>
          <w:szCs w:val="16"/>
          <w:lang w:val="fr-FR"/>
        </w:rPr>
      </w:pPr>
    </w:p>
    <w:p w14:paraId="7F634C8F" w14:textId="77777777" w:rsidR="004F1B7C" w:rsidRPr="00E53205" w:rsidRDefault="004F1B7C" w:rsidP="004238FA">
      <w:pPr>
        <w:jc w:val="center"/>
        <w:rPr>
          <w:rFonts w:cs="Arial"/>
          <w:sz w:val="16"/>
          <w:szCs w:val="16"/>
          <w:lang w:val="fr-FR"/>
        </w:rPr>
      </w:pPr>
    </w:p>
    <w:p w14:paraId="1F7CF566" w14:textId="77777777" w:rsidR="004F1B7C" w:rsidRPr="00E53205" w:rsidRDefault="004F1B7C" w:rsidP="004238FA">
      <w:pPr>
        <w:jc w:val="center"/>
        <w:rPr>
          <w:rFonts w:cs="Arial"/>
          <w:sz w:val="16"/>
          <w:szCs w:val="16"/>
          <w:lang w:val="fr-FR"/>
        </w:rPr>
      </w:pPr>
    </w:p>
    <w:p w14:paraId="17DF0FD1" w14:textId="77777777" w:rsidR="004F1B7C" w:rsidRPr="00E53205" w:rsidRDefault="004F1B7C" w:rsidP="004238FA">
      <w:pPr>
        <w:jc w:val="center"/>
        <w:rPr>
          <w:rFonts w:cs="Arial"/>
          <w:sz w:val="16"/>
          <w:szCs w:val="16"/>
          <w:lang w:val="fr-FR"/>
        </w:rPr>
      </w:pPr>
    </w:p>
    <w:p w14:paraId="636E7C85" w14:textId="77777777" w:rsidR="004F1B7C" w:rsidRPr="00E53205" w:rsidRDefault="004F1B7C" w:rsidP="004238FA">
      <w:pPr>
        <w:jc w:val="center"/>
        <w:rPr>
          <w:rFonts w:cs="Arial"/>
          <w:sz w:val="16"/>
          <w:szCs w:val="16"/>
          <w:lang w:val="fr-FR"/>
        </w:rPr>
      </w:pPr>
    </w:p>
    <w:p w14:paraId="20ABF1FB" w14:textId="77777777" w:rsidR="004F1B7C" w:rsidRPr="00E53205" w:rsidRDefault="004F1B7C" w:rsidP="004238FA">
      <w:pPr>
        <w:jc w:val="center"/>
        <w:rPr>
          <w:rFonts w:cs="Arial"/>
          <w:sz w:val="16"/>
          <w:szCs w:val="16"/>
          <w:lang w:val="fr-FR"/>
        </w:rPr>
      </w:pPr>
    </w:p>
    <w:p w14:paraId="7F6EE0BA" w14:textId="77777777" w:rsidR="004F1B7C" w:rsidRPr="00E53205" w:rsidRDefault="004F1B7C" w:rsidP="004238FA">
      <w:pPr>
        <w:jc w:val="center"/>
        <w:rPr>
          <w:rFonts w:cs="Arial"/>
          <w:sz w:val="16"/>
          <w:szCs w:val="16"/>
          <w:lang w:val="fr-FR"/>
        </w:rPr>
      </w:pPr>
    </w:p>
    <w:p w14:paraId="5BB048C3" w14:textId="77777777" w:rsidR="004F1B7C" w:rsidRPr="00E53205" w:rsidRDefault="004F1B7C" w:rsidP="004238FA">
      <w:pPr>
        <w:jc w:val="center"/>
        <w:rPr>
          <w:rFonts w:cs="Arial"/>
          <w:sz w:val="16"/>
          <w:szCs w:val="16"/>
          <w:lang w:val="fr-FR"/>
        </w:rPr>
      </w:pPr>
    </w:p>
    <w:p w14:paraId="14E45129" w14:textId="77777777" w:rsidR="004F1B7C" w:rsidRPr="00E53205" w:rsidRDefault="004F1B7C" w:rsidP="004238FA">
      <w:pPr>
        <w:jc w:val="center"/>
        <w:rPr>
          <w:rFonts w:cs="Arial"/>
          <w:sz w:val="16"/>
          <w:szCs w:val="16"/>
          <w:lang w:val="fr-FR"/>
        </w:rPr>
      </w:pPr>
    </w:p>
    <w:p w14:paraId="160A5017" w14:textId="77777777" w:rsidR="004F1B7C" w:rsidRPr="00E53205" w:rsidRDefault="004F1B7C" w:rsidP="004238FA">
      <w:pPr>
        <w:jc w:val="center"/>
        <w:rPr>
          <w:rFonts w:cs="Arial"/>
          <w:sz w:val="16"/>
          <w:szCs w:val="16"/>
          <w:lang w:val="fr-FR"/>
        </w:rPr>
      </w:pPr>
    </w:p>
    <w:p w14:paraId="24AF2CB1" w14:textId="77777777" w:rsidR="004F1B7C" w:rsidRPr="00E53205" w:rsidRDefault="004F1B7C" w:rsidP="004238FA">
      <w:pPr>
        <w:jc w:val="center"/>
        <w:rPr>
          <w:rFonts w:cs="Arial"/>
          <w:sz w:val="16"/>
          <w:szCs w:val="16"/>
          <w:lang w:val="fr-FR"/>
        </w:rPr>
      </w:pPr>
    </w:p>
    <w:p w14:paraId="6F524DD3" w14:textId="77777777" w:rsidR="004F1B7C" w:rsidRPr="00E53205" w:rsidRDefault="004F1B7C" w:rsidP="004238FA">
      <w:pPr>
        <w:jc w:val="center"/>
        <w:rPr>
          <w:rFonts w:cs="Arial"/>
          <w:sz w:val="16"/>
          <w:szCs w:val="16"/>
          <w:lang w:val="fr-FR"/>
        </w:rPr>
      </w:pPr>
    </w:p>
    <w:p w14:paraId="43809B74" w14:textId="77777777" w:rsidR="004F1B7C" w:rsidRPr="00E53205" w:rsidRDefault="004F1B7C" w:rsidP="004238FA">
      <w:pPr>
        <w:jc w:val="center"/>
        <w:rPr>
          <w:rFonts w:cs="Arial"/>
          <w:sz w:val="16"/>
          <w:szCs w:val="16"/>
          <w:lang w:val="fr-FR"/>
        </w:rPr>
      </w:pPr>
    </w:p>
    <w:p w14:paraId="37D87819" w14:textId="77777777" w:rsidR="004F1B7C" w:rsidRPr="00E53205" w:rsidRDefault="004F1B7C" w:rsidP="004238FA">
      <w:pPr>
        <w:jc w:val="center"/>
        <w:rPr>
          <w:rFonts w:cs="Arial"/>
          <w:sz w:val="16"/>
          <w:szCs w:val="16"/>
          <w:lang w:val="fr-FR"/>
        </w:rPr>
      </w:pPr>
    </w:p>
    <w:p w14:paraId="06843173" w14:textId="77777777" w:rsidR="004F1B7C" w:rsidRPr="00E53205" w:rsidRDefault="004F1B7C" w:rsidP="004238FA">
      <w:pPr>
        <w:jc w:val="center"/>
        <w:rPr>
          <w:rFonts w:cs="Arial"/>
          <w:sz w:val="16"/>
          <w:szCs w:val="16"/>
          <w:lang w:val="fr-FR"/>
        </w:rPr>
      </w:pPr>
    </w:p>
    <w:p w14:paraId="1869BE81" w14:textId="77777777" w:rsidR="004F1B7C" w:rsidRPr="00E53205" w:rsidRDefault="004F1B7C" w:rsidP="004238FA">
      <w:pPr>
        <w:jc w:val="center"/>
        <w:rPr>
          <w:rFonts w:cs="Arial"/>
          <w:sz w:val="16"/>
          <w:szCs w:val="16"/>
          <w:lang w:val="fr-FR"/>
        </w:rPr>
      </w:pPr>
    </w:p>
    <w:p w14:paraId="2BBE1768" w14:textId="77777777" w:rsidR="004F1B7C" w:rsidRPr="00E53205" w:rsidRDefault="004F1B7C" w:rsidP="004238FA">
      <w:pPr>
        <w:jc w:val="center"/>
        <w:rPr>
          <w:rFonts w:cs="Arial"/>
          <w:sz w:val="16"/>
          <w:szCs w:val="16"/>
          <w:lang w:val="fr-FR"/>
        </w:rPr>
      </w:pPr>
    </w:p>
    <w:p w14:paraId="3694C1A1" w14:textId="77777777" w:rsidR="004F1B7C" w:rsidRPr="00E53205" w:rsidRDefault="004F1B7C" w:rsidP="004238FA">
      <w:pPr>
        <w:jc w:val="center"/>
        <w:rPr>
          <w:rFonts w:cs="Arial"/>
          <w:sz w:val="16"/>
          <w:szCs w:val="16"/>
          <w:lang w:val="fr-FR"/>
        </w:rPr>
      </w:pPr>
    </w:p>
    <w:p w14:paraId="03D516F5" w14:textId="77777777" w:rsidR="004F1B7C" w:rsidRPr="00E53205" w:rsidRDefault="004F1B7C" w:rsidP="004238FA">
      <w:pPr>
        <w:jc w:val="center"/>
        <w:rPr>
          <w:rFonts w:cs="Arial"/>
          <w:sz w:val="16"/>
          <w:szCs w:val="16"/>
          <w:lang w:val="fr-FR"/>
        </w:rPr>
      </w:pPr>
    </w:p>
    <w:p w14:paraId="20DE63D6" w14:textId="0FAA3E29" w:rsidR="004F1B7C" w:rsidRPr="00E53205" w:rsidRDefault="004F1B7C" w:rsidP="004238FA">
      <w:pPr>
        <w:jc w:val="center"/>
        <w:rPr>
          <w:rFonts w:cs="Arial"/>
          <w:sz w:val="16"/>
          <w:szCs w:val="16"/>
          <w:lang w:val="fr-FR"/>
        </w:rPr>
      </w:pPr>
    </w:p>
    <w:p w14:paraId="111F51A3" w14:textId="39240910" w:rsidR="001A753E" w:rsidRPr="00E53205" w:rsidRDefault="001A753E" w:rsidP="004238FA">
      <w:pPr>
        <w:jc w:val="center"/>
        <w:rPr>
          <w:rFonts w:cs="Arial"/>
          <w:sz w:val="16"/>
          <w:szCs w:val="16"/>
          <w:lang w:val="fr-FR"/>
        </w:rPr>
      </w:pPr>
    </w:p>
    <w:p w14:paraId="367C6E79" w14:textId="1BC2C6D1" w:rsidR="001A753E" w:rsidRPr="00E53205" w:rsidRDefault="001A753E" w:rsidP="004238FA">
      <w:pPr>
        <w:jc w:val="center"/>
        <w:rPr>
          <w:rFonts w:cs="Arial"/>
          <w:sz w:val="16"/>
          <w:szCs w:val="16"/>
          <w:lang w:val="fr-FR"/>
        </w:rPr>
      </w:pPr>
    </w:p>
    <w:p w14:paraId="1A520B4E" w14:textId="38694EAA" w:rsidR="001A753E" w:rsidRPr="00E53205" w:rsidRDefault="001A753E" w:rsidP="004238FA">
      <w:pPr>
        <w:jc w:val="center"/>
        <w:rPr>
          <w:rFonts w:cs="Arial"/>
          <w:sz w:val="16"/>
          <w:szCs w:val="16"/>
          <w:lang w:val="fr-FR"/>
        </w:rPr>
      </w:pPr>
    </w:p>
    <w:p w14:paraId="3AFBAE51" w14:textId="390CCAC1" w:rsidR="001A753E" w:rsidRPr="00E53205" w:rsidRDefault="001A753E" w:rsidP="004238FA">
      <w:pPr>
        <w:jc w:val="center"/>
        <w:rPr>
          <w:rFonts w:cs="Arial"/>
          <w:sz w:val="16"/>
          <w:szCs w:val="16"/>
          <w:lang w:val="fr-FR"/>
        </w:rPr>
      </w:pPr>
    </w:p>
    <w:p w14:paraId="3ACB31EC" w14:textId="28A22ABC" w:rsidR="001A753E" w:rsidRPr="00E53205" w:rsidRDefault="001A753E" w:rsidP="004238FA">
      <w:pPr>
        <w:jc w:val="center"/>
        <w:rPr>
          <w:rFonts w:cs="Arial"/>
          <w:sz w:val="16"/>
          <w:szCs w:val="16"/>
          <w:lang w:val="fr-FR"/>
        </w:rPr>
      </w:pPr>
    </w:p>
    <w:p w14:paraId="704E3FE4" w14:textId="7E6B2BB8" w:rsidR="001A753E" w:rsidRPr="00E53205" w:rsidRDefault="001A753E" w:rsidP="004238FA">
      <w:pPr>
        <w:jc w:val="center"/>
        <w:rPr>
          <w:rFonts w:cs="Arial"/>
          <w:sz w:val="16"/>
          <w:szCs w:val="16"/>
          <w:lang w:val="fr-FR"/>
        </w:rPr>
      </w:pPr>
    </w:p>
    <w:p w14:paraId="70791EDD" w14:textId="77777777" w:rsidR="001A753E" w:rsidRPr="00E53205" w:rsidRDefault="001A753E" w:rsidP="004238FA">
      <w:pPr>
        <w:jc w:val="center"/>
        <w:rPr>
          <w:rFonts w:cs="Arial"/>
          <w:sz w:val="16"/>
          <w:szCs w:val="16"/>
          <w:lang w:val="fr-FR"/>
        </w:rPr>
      </w:pPr>
    </w:p>
    <w:p w14:paraId="0EA8D061" w14:textId="77777777" w:rsidR="004F1B7C" w:rsidRPr="00E53205" w:rsidRDefault="004F1B7C" w:rsidP="004238FA">
      <w:pPr>
        <w:jc w:val="center"/>
        <w:rPr>
          <w:rFonts w:cs="Arial"/>
          <w:sz w:val="16"/>
          <w:szCs w:val="16"/>
          <w:lang w:val="fr-FR"/>
        </w:rPr>
      </w:pPr>
    </w:p>
    <w:p w14:paraId="7D4EBF39" w14:textId="77777777" w:rsidR="004F1B7C" w:rsidRPr="00E53205" w:rsidRDefault="004F1B7C" w:rsidP="004238FA">
      <w:pPr>
        <w:jc w:val="center"/>
        <w:rPr>
          <w:rFonts w:cs="Arial"/>
          <w:sz w:val="16"/>
          <w:szCs w:val="16"/>
          <w:lang w:val="fr-FR"/>
        </w:rPr>
      </w:pPr>
    </w:p>
    <w:p w14:paraId="510AF16E" w14:textId="77777777" w:rsidR="004F1B7C" w:rsidRPr="00E53205" w:rsidRDefault="004F1B7C" w:rsidP="004238FA">
      <w:pPr>
        <w:jc w:val="center"/>
        <w:rPr>
          <w:rFonts w:cs="Arial"/>
          <w:sz w:val="16"/>
          <w:szCs w:val="16"/>
          <w:lang w:val="fr-FR"/>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1"/>
          <w:footerReference w:type="even" r:id="rId12"/>
          <w:headerReference w:type="first" r:id="rId13"/>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02606D3F"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4"/>
          <w:footerReference w:type="default" r:id="rId15"/>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6"/>
          <w:footerReference w:type="default" r:id="rId17"/>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8"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9"/>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20"/>
          <w:footerReference w:type="default" r:id="rId21"/>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295D6B54"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AD3E97">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D13E5C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556D5603"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432622C"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1E10CE0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7B775CA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D29916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A</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1EB4BCF"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467BB">
                      <w:rPr>
                        <w:rStyle w:val="InitialStyle"/>
                      </w:rPr>
                      <w:t xml:space="preserve"> </w:t>
                    </w:r>
                    <w:r w:rsidR="00575742" w:rsidRPr="00575742">
                      <w:rPr>
                        <w:rStyle w:val="InitialStyle"/>
                      </w:rPr>
                      <w:t>Quantity Survey</w:t>
                    </w:r>
                    <w:r w:rsidR="00575742">
                      <w:rPr>
                        <w:rStyle w:val="InitialStyle"/>
                      </w:rPr>
                      <w:t>or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3F594BCA"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A29B9">
                      <w:rPr>
                        <w:rStyle w:val="InitialStyle"/>
                      </w:rPr>
                      <w:t xml:space="preserve"> </w:t>
                    </w:r>
                    <w:r w:rsidR="00575742">
                      <w:rPr>
                        <w:rStyle w:val="InitialStyle"/>
                      </w:rPr>
                      <w:t>QS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042A7A3" w14:textId="77777777" w:rsidR="00575742" w:rsidRPr="00575742" w:rsidRDefault="00323B82" w:rsidP="00575742">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51C30">
                      <w:t xml:space="preserve"> </w:t>
                    </w:r>
                    <w:r w:rsidR="00575742" w:rsidRPr="00575742">
                      <w:rPr>
                        <w:rStyle w:val="InitialStyle"/>
                        <w:lang w:val="en-IE"/>
                      </w:rPr>
                      <w:t>The Quantity Surveyor will act as a key member of the wider project team, working on behalf of South West Mayo Development Company CLG, in partnership with Inishturk Community Club CLG. The Quantity Surveyor will work collaboratively with the separately appointed Project Manager, the Architect-led Single Point Design Team and any other appointed specialist consultants in support of the delivery of the commission.</w:t>
                    </w:r>
                  </w:p>
                  <w:p w14:paraId="1825D2A9" w14:textId="77777777" w:rsidR="00575742" w:rsidRPr="00575742" w:rsidRDefault="00575742" w:rsidP="00575742">
                    <w:pPr>
                      <w:rPr>
                        <w:rStyle w:val="InitialStyle"/>
                        <w:lang w:val="en-IE"/>
                      </w:rPr>
                    </w:pPr>
                  </w:p>
                  <w:p w14:paraId="7E0F6AF1" w14:textId="77777777" w:rsidR="00575742" w:rsidRPr="00575742" w:rsidRDefault="00575742" w:rsidP="00575742">
                    <w:pPr>
                      <w:rPr>
                        <w:rStyle w:val="InitialStyle"/>
                        <w:lang w:val="en-IE"/>
                      </w:rPr>
                    </w:pPr>
                    <w:r w:rsidRPr="00575742">
                      <w:rPr>
                        <w:rStyle w:val="InitialStyle"/>
                        <w:lang w:val="en-IE"/>
                      </w:rPr>
                      <w:t>The successful Tenderer shall be responsible for providing professional quantity surveying and cost management services throughout the commission. The Services shall include cost planning and cost management, budget development and monitoring, cost estimating, value engineering, procurement support, review of design proposals from a cost perspective, preparation of cost reports, participation in project governance and reporting arrangements, cost-related risk identification, and the provision of commercial advice required to support the development of a fully costed project suitable for progression to planning and a future capital funding application.</w:t>
                    </w:r>
                  </w:p>
                  <w:p w14:paraId="3086AE0C" w14:textId="77777777" w:rsidR="00575742" w:rsidRPr="00575742" w:rsidRDefault="00575742" w:rsidP="00575742">
                    <w:pPr>
                      <w:rPr>
                        <w:rStyle w:val="InitialStyle"/>
                        <w:lang w:val="en-IE"/>
                      </w:rPr>
                    </w:pPr>
                  </w:p>
                  <w:p w14:paraId="39CFD036" w14:textId="77777777" w:rsidR="00575742" w:rsidRPr="00575742" w:rsidRDefault="00575742" w:rsidP="00575742">
                    <w:pPr>
                      <w:rPr>
                        <w:rStyle w:val="InitialStyle"/>
                        <w:lang w:val="en-IE"/>
                      </w:rPr>
                    </w:pPr>
                    <w:r w:rsidRPr="00575742">
                      <w:rPr>
                        <w:rStyle w:val="InitialStyle"/>
                        <w:lang w:val="en-IE"/>
                      </w:rPr>
                      <w:t>The successful Tenderer shall safeguard the Contracting Authority’s interests in relation to cost management, value for money, commercial risk, procurement support and funding compliance throughout the commission.</w:t>
                    </w:r>
                  </w:p>
                  <w:p w14:paraId="747376E3" w14:textId="77777777" w:rsidR="00575742" w:rsidRPr="00575742" w:rsidRDefault="00575742" w:rsidP="00575742">
                    <w:pPr>
                      <w:rPr>
                        <w:rStyle w:val="InitialStyle"/>
                        <w:lang w:val="en-IE"/>
                      </w:rPr>
                    </w:pPr>
                  </w:p>
                  <w:p w14:paraId="4096B184" w14:textId="0CA4E96A" w:rsidR="00323B82" w:rsidRPr="00D0508D" w:rsidRDefault="00575742" w:rsidP="00575742">
                    <w:pPr>
                      <w:tabs>
                        <w:tab w:val="right" w:pos="6320"/>
                      </w:tabs>
                      <w:jc w:val="both"/>
                      <w:rPr>
                        <w:rStyle w:val="InitialStyle"/>
                        <w:rFonts w:asciiTheme="minorHAnsi" w:hAnsiTheme="minorHAnsi"/>
                        <w:sz w:val="22"/>
                        <w:szCs w:val="22"/>
                        <w:lang w:val="en-IE"/>
                      </w:rPr>
                    </w:pPr>
                    <w:r w:rsidRPr="00575742">
                      <w:rPr>
                        <w:rStyle w:val="InitialStyle"/>
                        <w:lang w:val="en-IE"/>
                      </w:rPr>
                      <w:t>Please refer to the Project Brief for further details of the Project and the Services required.</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D37DD3F" w:rsidR="00323B82" w:rsidRPr="00D0508D" w:rsidRDefault="00323B82" w:rsidP="00BB2141">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B2141">
                      <w:t xml:space="preserve"> </w:t>
                    </w:r>
                    <w:r w:rsidR="00BB2141" w:rsidRPr="00BB2141">
                      <w:rPr>
                        <w:rStyle w:val="InitialStyle"/>
                        <w:lang w:val="en-IE"/>
                      </w:rPr>
                      <w:t>No separate specialist disciplines are specifically required under this appointment</w:t>
                    </w:r>
                    <w:r w:rsidR="00651C30">
                      <w:rPr>
                        <w:rStyle w:val="InitialStyle"/>
                      </w:rPr>
                      <w:t xml:space="preserve"> (Lot 1)</w:t>
                    </w:r>
                    <w:r w:rsidR="00BB2141" w:rsidRPr="00BB2141">
                      <w:rPr>
                        <w:rStyle w:val="InitialStyle"/>
                        <w:lang w:val="en-IE"/>
                      </w:rPr>
                      <w:t>.</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20F2B028" w14:textId="77777777" w:rsidR="00FD1224" w:rsidRPr="00FD1224" w:rsidRDefault="00130A3C" w:rsidP="00FD1224">
      <w:pPr>
        <w:pStyle w:val="DefaultText"/>
        <w:rPr>
          <w:rStyle w:val="InitialStyle"/>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D1224" w:rsidRPr="00FD1224">
        <w:rPr>
          <w:rStyle w:val="InitialStyle"/>
          <w:lang w:val="en-IE"/>
        </w:rPr>
        <w:t xml:space="preserve">An Architect-led Single Point Design Team, together with a separately appointed Project Manager and any other specialist </w:t>
      </w:r>
      <w:r w:rsidR="00FD1224" w:rsidRPr="00FD1224">
        <w:rPr>
          <w:rStyle w:val="InitialStyle"/>
          <w:lang w:val="en-IE"/>
        </w:rPr>
        <w:lastRenderedPageBreak/>
        <w:t>services required for the Project, will be procured and appointed by the Contracting Authority as part of the overall Project delivery arrangements.</w:t>
      </w:r>
    </w:p>
    <w:p w14:paraId="195CA322" w14:textId="77777777" w:rsidR="00FD1224" w:rsidRPr="00FD1224" w:rsidRDefault="00FD1224" w:rsidP="00FD1224">
      <w:pPr>
        <w:pStyle w:val="DefaultText"/>
        <w:rPr>
          <w:rStyle w:val="InitialStyle"/>
          <w:lang w:val="en-IE"/>
        </w:rPr>
      </w:pPr>
      <w:r w:rsidRPr="00FD1224">
        <w:rPr>
          <w:rStyle w:val="InitialStyle"/>
          <w:lang w:val="en-IE"/>
        </w:rPr>
        <w:t>Following appointment, the successful Tenderer shall work collaboratively with the Project Manager, the Architect-led Single Point Design Team and any other appointed consultants to provide the quantity surveying, cost management and commercial support services required for the delivery of the RRDF Category 2 phase.</w:t>
      </w:r>
    </w:p>
    <w:p w14:paraId="11EB1676" w14:textId="77777777" w:rsidR="00FD1224" w:rsidRPr="00FD1224" w:rsidRDefault="00FD1224" w:rsidP="00FD1224">
      <w:pPr>
        <w:pStyle w:val="DefaultText"/>
        <w:rPr>
          <w:rStyle w:val="InitialStyle"/>
          <w:lang w:val="en-IE"/>
        </w:rPr>
      </w:pPr>
      <w:r w:rsidRPr="00FD1224">
        <w:rPr>
          <w:rStyle w:val="InitialStyle"/>
          <w:lang w:val="en-IE"/>
        </w:rPr>
        <w:t>The Quantity Surveyor shall provide cost planning, cost estimating, cost reporting, value engineering, procurement support, commercial advice and budgetary control services, ensuring that cost considerations are appropriately integrated throughout the design development, feasibility assessment, statutory consultation, planning and project development process, in accordance with the Project Brief.</w:t>
      </w:r>
    </w:p>
    <w:p w14:paraId="7414C5D0" w14:textId="6ECFFEDE" w:rsidR="006640AD" w:rsidRPr="00D0508D" w:rsidRDefault="00FD1224" w:rsidP="00FD1224">
      <w:pPr>
        <w:pStyle w:val="DefaultText"/>
        <w:rPr>
          <w:rStyle w:val="InitialStyle"/>
          <w:rFonts w:asciiTheme="minorHAnsi" w:hAnsiTheme="minorHAnsi" w:cstheme="minorHAnsi"/>
          <w:i/>
          <w:sz w:val="22"/>
          <w:szCs w:val="22"/>
          <w:lang w:val="en-IE"/>
        </w:rPr>
      </w:pPr>
      <w:r w:rsidRPr="00FD1224">
        <w:rPr>
          <w:rStyle w:val="InitialStyle"/>
          <w:lang w:val="en-IE"/>
        </w:rPr>
        <w:t>The Quantity Surveyor shall support the Project Manager and the Contracting Authority by providing timely commercial advice, reviewing the cost implications of design proposals, identifying cost-related risks and opportunities, and contributing to project governance and reporting throughout the commission</w:t>
      </w:r>
      <w:r>
        <w:rPr>
          <w:rStyle w:val="InitialStyle"/>
        </w:rPr>
        <w:t>,</w:t>
      </w:r>
      <w:r w:rsidR="00651C30" w:rsidRPr="00651C30">
        <w:rPr>
          <w:rStyle w:val="InitialStyle"/>
          <w:lang w:val="en-IE"/>
        </w:rPr>
        <w:t xml:space="preserve"> in accordance with the Project Brief.</w:t>
      </w:r>
      <w:r w:rsidR="00130A3C"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195D48DB"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A4C9F" w:rsidRPr="00CB3E7F">
                      <w:rPr>
                        <w:rStyle w:val="InitialStyle"/>
                      </w:rPr>
                      <w:t xml:space="preserve"> </w:t>
                    </w:r>
                    <w:r w:rsidR="002F00A1" w:rsidRPr="002F00A1">
                      <w:rPr>
                        <w:rStyle w:val="InitialStyle"/>
                      </w:rPr>
                      <w:t xml:space="preserve">Refer to the </w:t>
                    </w:r>
                    <w:r w:rsidR="00697FD8">
                      <w:rPr>
                        <w:rStyle w:val="InitialStyle"/>
                      </w:rPr>
                      <w:t>Project Brief</w:t>
                    </w:r>
                    <w:r w:rsidR="002F00A1" w:rsidRPr="002F00A1">
                      <w:rPr>
                        <w:rStyle w:val="InitialStyle"/>
                      </w:rPr>
                      <w:t xml:space="preserve"> Document for further information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5174FFB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lastRenderedPageBreak/>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222170EF" w:rsidR="006640AD" w:rsidRPr="00D0508D" w:rsidRDefault="00625841" w:rsidP="00CA72EE">
            <w:pPr>
              <w:pStyle w:val="DefaultText"/>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991A67" w:rsidRPr="00991A67">
              <w:rPr>
                <w:rStyle w:val="InitialStyle"/>
                <w:lang w:val="en-IE"/>
              </w:rPr>
              <w:t>The full nature and extent of the project-specific risks have not yet been fully established and will require further identification, assessment and ongoing management during the  project.</w:t>
            </w:r>
            <w:r w:rsidR="00CA72EE" w:rsidRPr="00CA72EE">
              <w:rPr>
                <w:rStyle w:val="InitialStyle"/>
                <w:lang w:val="en-IE"/>
              </w:rPr>
              <w:t xml:space="preserve">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2"/>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ACDF95A"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C63A23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21751361"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61BE442"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3D8BF73E"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338E3B64"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60BCAB95"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1594C2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12D669F1"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0342152F"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6DD87196"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1F9C08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90C090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6EAFB675"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9C15B9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3F3376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247971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3EDDE68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6A0B9E0C"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78D32A4"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5421C212"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633163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53A690A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188171E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232199A2" w14:textId="0E73F3D9" w:rsidR="002F00A1" w:rsidRPr="00522ECE" w:rsidRDefault="006640AD" w:rsidP="00990C5F">
      <w:pPr>
        <w:pStyle w:val="DefaultText"/>
        <w:tabs>
          <w:tab w:val="right" w:pos="5372"/>
          <w:tab w:val="right" w:pos="7020"/>
        </w:tabs>
        <w:spacing w:after="120"/>
        <w:jc w:val="both"/>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Applicants are requested to provide</w:t>
      </w:r>
      <w:r w:rsidR="002F00A1" w:rsidRPr="002F00A1">
        <w:rPr>
          <w:lang w:val="en-IE"/>
        </w:rPr>
        <w:t xml:space="preserve"> evidence of enrolment / membership on a relevant Professional or Trade Register</w:t>
      </w:r>
      <w:r w:rsidR="00522ECE">
        <w:t xml:space="preserve"> </w:t>
      </w:r>
      <w:r w:rsidR="00522ECE" w:rsidRPr="00522ECE">
        <w:t xml:space="preserve"> (or equivalent)</w:t>
      </w:r>
    </w:p>
    <w:p w14:paraId="46E8E185" w14:textId="0E9401FE" w:rsidR="002F00A1" w:rsidRDefault="002F00A1" w:rsidP="00990C5F">
      <w:pPr>
        <w:pStyle w:val="DefaultText"/>
        <w:tabs>
          <w:tab w:val="right" w:pos="5372"/>
          <w:tab w:val="right" w:pos="7020"/>
        </w:tabs>
        <w:spacing w:after="120"/>
        <w:jc w:val="both"/>
        <w:rPr>
          <w:lang w:val="en-IE"/>
        </w:rPr>
      </w:pPr>
      <w:r w:rsidRPr="002F00A1">
        <w:rPr>
          <w:lang w:val="en-IE"/>
        </w:rPr>
        <w:t xml:space="preserve">Note:   If a subcontractor is proposed for a specialist skill, include separate evidence in response to this criterion. </w:t>
      </w:r>
    </w:p>
    <w:p w14:paraId="381DA564" w14:textId="5835CDB6"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bookmarkEnd w:id="13"/>
    </w:p>
    <w:p w14:paraId="645EB76E" w14:textId="2E2E7C7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 declaration is acceptable at this stage of the process however Applicants should note that documentary evidence may be required to satisfy this requirement and should be provided by the Applicant promptly and no less than 5 working days following a request from the Contracting Authority. Failure to return the required evidence within the advised timescale, may result in the tenderer being eliminated from the competition.</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4424A460" w14:textId="77777777" w:rsidR="0077251C" w:rsidRDefault="00372F21" w:rsidP="00991A67">
      <w:pPr>
        <w:pStyle w:val="DefaultText"/>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22ECE" w:rsidRPr="00522ECE">
        <w:rPr>
          <w:lang w:val="en-IE"/>
        </w:rPr>
        <w:t xml:space="preserve">Applicants must ensure to sign the Suitability Assessment Questionnaire Applicant Declaration (contained in Part 2- Section 3). </w:t>
      </w:r>
      <w:r w:rsidR="00991A67">
        <w:t xml:space="preserve"> </w:t>
      </w:r>
    </w:p>
    <w:p w14:paraId="6749BF9C" w14:textId="77777777" w:rsidR="0077251C" w:rsidRDefault="0077251C" w:rsidP="00991A67">
      <w:pPr>
        <w:pStyle w:val="DefaultText"/>
      </w:pPr>
    </w:p>
    <w:p w14:paraId="66A0FBCD" w14:textId="77777777" w:rsidR="0077251C" w:rsidRDefault="0077251C" w:rsidP="00991A67">
      <w:pPr>
        <w:pStyle w:val="DefaultText"/>
      </w:pPr>
    </w:p>
    <w:p w14:paraId="2F3ED5C1" w14:textId="07E2ABB0" w:rsidR="00522ECE" w:rsidRDefault="00522ECE" w:rsidP="00991A67">
      <w:pPr>
        <w:pStyle w:val="DefaultText"/>
        <w:rPr>
          <w:lang w:val="en-IE"/>
        </w:rPr>
      </w:pPr>
      <w:r w:rsidRPr="00522ECE">
        <w:rPr>
          <w:lang w:val="en-IE"/>
        </w:rPr>
        <w:t>Principal Service Provider must provide</w:t>
      </w:r>
      <w:r w:rsidR="001A5096">
        <w:t xml:space="preserve"> on request</w:t>
      </w:r>
      <w:r w:rsidRPr="00522ECE">
        <w:rPr>
          <w:lang w:val="en-IE"/>
        </w:rPr>
        <w:t xml:space="preserve"> evidence of turnover, certified by their firms Auditor / Accountant, for the last three financial years. The minimum turnover for each of these three financial years must meet or exceed the required minimum turnover for the stated principal service provider. </w:t>
      </w:r>
    </w:p>
    <w:p w14:paraId="00360D85" w14:textId="7F0B597B" w:rsidR="00522ECE" w:rsidRDefault="001A5096" w:rsidP="00522ECE">
      <w:pPr>
        <w:pStyle w:val="DefaultText"/>
        <w:tabs>
          <w:tab w:val="left" w:pos="720"/>
          <w:tab w:val="left" w:pos="7380"/>
        </w:tabs>
        <w:jc w:val="both"/>
        <w:rPr>
          <w:lang w:val="en-IE"/>
        </w:rPr>
      </w:pPr>
      <w:r>
        <w:t xml:space="preserve">On request, tenderers must </w:t>
      </w:r>
      <w:r w:rsidR="00522ECE" w:rsidRPr="00522ECE">
        <w:rPr>
          <w:lang w:val="en-IE"/>
        </w:rPr>
        <w:t xml:space="preserve">provide evidence of overall certified turnover for the past 3 previous finanical years or alteratively,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 </w:t>
      </w:r>
    </w:p>
    <w:p w14:paraId="62318A88" w14:textId="294AA23D" w:rsidR="006640AD" w:rsidRPr="00D028CA" w:rsidRDefault="00372F21" w:rsidP="00522ECE">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703CC18D" w14:textId="24724A0E" w:rsidR="00965555" w:rsidRPr="00965555" w:rsidRDefault="00DB3DEE" w:rsidP="00965555">
      <w:pPr>
        <w:pStyle w:val="DefaultText"/>
        <w:rPr>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5555" w:rsidRPr="00965555">
        <w:rPr>
          <w:lang w:val="en-IE"/>
        </w:rPr>
        <w:t xml:space="preserve">The Applicant, and Principal Service Provider must confirm (initially by way of declaration) that their firm meets the relevant minimum turnover figures listed in the table below. Evidence may be requested at any stage by the Contract Authority in relation to the service of certified turnover for the three previous financial years, but in any event will be required if the Applicant is identified for shortlisting, and failure to provide such evidence may result in exclusion from the Competition. </w:t>
      </w:r>
    </w:p>
    <w:p w14:paraId="65DA423F" w14:textId="77777777" w:rsidR="00965555" w:rsidRPr="00965555" w:rsidRDefault="00965555" w:rsidP="00965555">
      <w:pPr>
        <w:pStyle w:val="DefaultText"/>
        <w:rPr>
          <w:lang w:val="en-IE"/>
        </w:rPr>
      </w:pPr>
    </w:p>
    <w:p w14:paraId="07D0C711" w14:textId="77777777" w:rsidR="00965555" w:rsidRDefault="00965555" w:rsidP="00965555">
      <w:pPr>
        <w:pStyle w:val="DefaultText"/>
        <w:tabs>
          <w:tab w:val="num" w:pos="540"/>
          <w:tab w:val="left" w:pos="851"/>
        </w:tabs>
        <w:jc w:val="both"/>
        <w:rPr>
          <w:lang w:val="en-IE"/>
        </w:rPr>
      </w:pPr>
      <w:r w:rsidRPr="00965555">
        <w:rPr>
          <w:lang w:val="en-IE"/>
        </w:rPr>
        <w:t>Minimum Turnover:</w:t>
      </w:r>
    </w:p>
    <w:p w14:paraId="75293322" w14:textId="77777777" w:rsidR="00965555" w:rsidRPr="00965555" w:rsidRDefault="00965555" w:rsidP="00965555">
      <w:pPr>
        <w:pStyle w:val="DefaultText"/>
        <w:rPr>
          <w:lang w:val="en-IE"/>
        </w:rPr>
      </w:pPr>
      <w:r w:rsidRPr="00965555">
        <w:rPr>
          <w:lang w:val="en-IE"/>
        </w:rPr>
        <w:t>Area of Service / Business:</w:t>
      </w:r>
    </w:p>
    <w:p w14:paraId="489B97E9" w14:textId="77777777" w:rsidR="00965555" w:rsidRPr="00965555" w:rsidRDefault="00965555" w:rsidP="00965555">
      <w:pPr>
        <w:pStyle w:val="DefaultText"/>
        <w:rPr>
          <w:lang w:val="en-IE"/>
        </w:rPr>
      </w:pPr>
    </w:p>
    <w:p w14:paraId="37F41E58" w14:textId="33B6B6F3" w:rsidR="00965555" w:rsidRPr="00965555" w:rsidRDefault="004C766F" w:rsidP="00965555">
      <w:pPr>
        <w:pStyle w:val="DefaultText"/>
        <w:rPr>
          <w:lang w:val="en-IE"/>
        </w:rPr>
      </w:pPr>
      <w:r w:rsidRPr="004C766F">
        <w:rPr>
          <w:lang w:val="en-IE"/>
        </w:rPr>
        <w:t>Quantity Surveying Services</w:t>
      </w:r>
      <w:r w:rsidR="00965555" w:rsidRPr="00965555">
        <w:rPr>
          <w:lang w:val="en-IE"/>
        </w:rPr>
        <w:t xml:space="preserve"> minimum turnover of €</w:t>
      </w:r>
      <w:r w:rsidR="00E0358E">
        <w:t>1</w:t>
      </w:r>
      <w:r w:rsidR="00AF62FC">
        <w:t>5</w:t>
      </w:r>
      <w:r w:rsidR="0077251C">
        <w:t>0</w:t>
      </w:r>
      <w:r w:rsidR="00965555" w:rsidRPr="00965555">
        <w:rPr>
          <w:lang w:val="en-IE"/>
        </w:rPr>
        <w:t>,000 per annum</w:t>
      </w:r>
    </w:p>
    <w:p w14:paraId="2B3CE2B2" w14:textId="77777777" w:rsidR="00965555" w:rsidRPr="00965555" w:rsidRDefault="00965555" w:rsidP="00965555">
      <w:pPr>
        <w:pStyle w:val="DefaultText"/>
        <w:rPr>
          <w:lang w:val="en-IE"/>
        </w:rPr>
      </w:pPr>
    </w:p>
    <w:p w14:paraId="0B71F4DB" w14:textId="59F738AF" w:rsidR="00520BA4" w:rsidRPr="00D028CA" w:rsidRDefault="00DB3DEE" w:rsidP="00965555">
      <w:pPr>
        <w:pStyle w:val="DefaultText"/>
        <w:rPr>
          <w:rFonts w:ascii="Arial" w:hAnsi="Arial" w:cs="Arial"/>
          <w:i/>
          <w:sz w:val="22"/>
          <w:szCs w:val="22"/>
          <w:lang w:val="en-IE"/>
        </w:rPr>
      </w:pP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2872"/>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57E55EC6"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7367B115" w:rsidR="00520BA4" w:rsidRPr="00D028CA" w:rsidRDefault="00520BA4" w:rsidP="00383C91">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83C91" w:rsidRPr="00383C91">
              <w:rPr>
                <w:rStyle w:val="InitialStyle"/>
                <w:lang w:val="en-IE"/>
              </w:rPr>
              <w:t>Quantity Surveyor</w:t>
            </w:r>
            <w:r w:rsidRPr="00D028CA">
              <w:rPr>
                <w:rStyle w:val="InitialStyle"/>
                <w:rFonts w:ascii="Calibri" w:hAnsi="Calibri" w:cs="Calibri"/>
                <w:b/>
                <w:sz w:val="22"/>
                <w:szCs w:val="22"/>
                <w:lang w:val="en-IE"/>
              </w:rPr>
              <w:fldChar w:fldCharType="end"/>
            </w:r>
          </w:p>
        </w:tc>
        <w:tc>
          <w:tcPr>
            <w:tcW w:w="3013" w:type="dxa"/>
          </w:tcPr>
          <w:p w14:paraId="72D21138" w14:textId="77777777" w:rsidR="00991A67" w:rsidRPr="00991A67" w:rsidRDefault="00520BA4" w:rsidP="00991A67">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p>
          <w:p w14:paraId="121527AA" w14:textId="69B2F1AF" w:rsidR="00520BA4" w:rsidRPr="00D028CA" w:rsidRDefault="00991A67" w:rsidP="00991A67">
            <w:pPr>
              <w:rPr>
                <w:rFonts w:ascii="Calibri" w:hAnsi="Calibri" w:cs="Calibri"/>
                <w:b/>
                <w:sz w:val="22"/>
                <w:szCs w:val="22"/>
                <w:highlight w:val="lightGray"/>
                <w:lang w:val="en-IE"/>
              </w:rPr>
            </w:pPr>
            <w:r w:rsidRPr="00991A67">
              <w:rPr>
                <w:rStyle w:val="InitialStyle"/>
                <w:lang w:val="en-IE"/>
              </w:rPr>
              <w:t>€1</w:t>
            </w:r>
            <w:r w:rsidR="00FD1224">
              <w:rPr>
                <w:rStyle w:val="InitialStyle"/>
              </w:rPr>
              <w:t>5</w:t>
            </w:r>
            <w:r w:rsidR="0077251C">
              <w:rPr>
                <w:rStyle w:val="InitialStyle"/>
              </w:rPr>
              <w:t>0</w:t>
            </w:r>
            <w:r w:rsidRPr="00991A67">
              <w:rPr>
                <w:rStyle w:val="InitialStyle"/>
                <w:lang w:val="en-IE"/>
              </w:rPr>
              <w:t>,000</w:t>
            </w:r>
            <w:r w:rsidR="00E0358E">
              <w:rPr>
                <w:rStyle w:val="InitialStyle"/>
                <w:rFonts w:ascii="Calibri" w:hAnsi="Calibri" w:cs="Calibri"/>
                <w:b/>
                <w:sz w:val="22"/>
                <w:szCs w:val="22"/>
                <w:lang w:val="en-IE"/>
              </w:rPr>
              <w:t> </w:t>
            </w:r>
            <w:r w:rsidR="00520BA4"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652BB47D" w:rsidR="00520BA4" w:rsidRPr="00D028CA" w:rsidRDefault="00520BA4" w:rsidP="00991A67">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tc>
        <w:tc>
          <w:tcPr>
            <w:tcW w:w="2126" w:type="dxa"/>
          </w:tcPr>
          <w:p w14:paraId="2446D6A9" w14:textId="5FC9B52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F00A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7FD2D829" w14:textId="77777777" w:rsidR="00E95F32" w:rsidRPr="00E95F32" w:rsidRDefault="00520BA4" w:rsidP="00E95F32">
      <w:pPr>
        <w:pStyle w:val="DefaultText"/>
        <w:rPr>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Notes:</w:t>
      </w:r>
    </w:p>
    <w:p w14:paraId="2D383749" w14:textId="6B1DB048" w:rsidR="00520BA4" w:rsidRPr="00D028CA" w:rsidRDefault="00E95F32" w:rsidP="00E95F32">
      <w:pPr>
        <w:pStyle w:val="DefaultText"/>
        <w:tabs>
          <w:tab w:val="left" w:pos="851"/>
        </w:tabs>
        <w:jc w:val="both"/>
        <w:rPr>
          <w:rFonts w:ascii="Calibri" w:hAnsi="Calibri" w:cs="Calibri"/>
          <w:i/>
          <w:sz w:val="22"/>
          <w:szCs w:val="22"/>
          <w:lang w:val="en-IE"/>
        </w:rPr>
      </w:pPr>
      <w:r w:rsidRPr="00E95F32">
        <w:rPr>
          <w:lang w:val="en-IE"/>
        </w:rPr>
        <w:t xml:space="preserve">1. Failure to meet the minimum of an overall pass will lead to elimination from the evaluation process. </w:t>
      </w:r>
      <w:r w:rsidR="00520BA4"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6E7F137" w:rsidR="00520BA4" w:rsidRPr="00D028CA" w:rsidRDefault="00505FD0" w:rsidP="00522ECE">
      <w:pPr>
        <w:pStyle w:val="DefaultText"/>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2. 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32984F29" w14:textId="77777777" w:rsidR="00E95F32" w:rsidRPr="00E95F32" w:rsidRDefault="00520BA4" w:rsidP="00E95F32">
      <w:pPr>
        <w:pStyle w:val="DefaultText"/>
        <w:rPr>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3. 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18219FC1" w14:textId="77777777" w:rsidR="00E95F32" w:rsidRPr="00E95F32" w:rsidRDefault="00E95F32" w:rsidP="00E95F32">
      <w:pPr>
        <w:pStyle w:val="DefaultText"/>
        <w:rPr>
          <w:lang w:val="en-IE"/>
        </w:rPr>
      </w:pPr>
      <w:r w:rsidRPr="00E95F32">
        <w:rPr>
          <w:lang w:val="en-IE"/>
        </w:rPr>
        <w:t>Any financial robustness assessment will consider whether:</w:t>
      </w:r>
    </w:p>
    <w:p w14:paraId="5CFA6A01" w14:textId="77777777" w:rsidR="00E95F32" w:rsidRPr="00E95F32" w:rsidRDefault="00E95F32" w:rsidP="00E95F32">
      <w:pPr>
        <w:pStyle w:val="DefaultText"/>
        <w:rPr>
          <w:lang w:val="en-IE"/>
        </w:rPr>
      </w:pPr>
      <w:r w:rsidRPr="00E95F32">
        <w:rPr>
          <w:lang w:val="en-IE"/>
        </w:rPr>
        <w:t>1)   the Applicant has sufficient financial and economic standing to complete the project,</w:t>
      </w:r>
    </w:p>
    <w:p w14:paraId="0DC19FBA" w14:textId="77777777" w:rsidR="00E95F32" w:rsidRPr="00E95F32" w:rsidRDefault="00E95F32" w:rsidP="00E95F32">
      <w:pPr>
        <w:pStyle w:val="DefaultText"/>
        <w:rPr>
          <w:lang w:val="en-IE"/>
        </w:rPr>
      </w:pPr>
      <w:r w:rsidRPr="00E95F32">
        <w:rPr>
          <w:lang w:val="en-IE"/>
        </w:rPr>
        <w:lastRenderedPageBreak/>
        <w:t>2)   the Applicant's financial and economic standing would not pose any undue risk to the successful completion of the project,</w:t>
      </w:r>
    </w:p>
    <w:p w14:paraId="5819639B" w14:textId="77777777" w:rsidR="00E95F32" w:rsidRPr="00E95F32" w:rsidRDefault="00E95F32" w:rsidP="00E95F32">
      <w:pPr>
        <w:pStyle w:val="DefaultText"/>
        <w:rPr>
          <w:lang w:val="en-IE"/>
        </w:rPr>
      </w:pPr>
      <w:r w:rsidRPr="00E95F32">
        <w:rPr>
          <w:lang w:val="en-IE"/>
        </w:rPr>
        <w:t xml:space="preserve">3)   the Applicant can meet the obligations anticipated under the Contract. </w:t>
      </w:r>
    </w:p>
    <w:p w14:paraId="5E6A8DD3" w14:textId="273387E1" w:rsidR="00520BA4" w:rsidRPr="00D028CA" w:rsidRDefault="00520BA4" w:rsidP="00E95F32">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p>
    <w:p w14:paraId="38CFD1DC" w14:textId="7EB84952"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Combined total turnover for all members of a consortium must meet the minimum turnover. If only one member has the skills, resources and experience for the work, that member must have an average turnover that demonstrates financial capacity for the work.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5B224F4"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5BDA970A" w14:textId="2B1D6EC2" w:rsidR="0077251C" w:rsidRDefault="00372F21" w:rsidP="00E95F32">
      <w:pPr>
        <w:pStyle w:val="DefaultText"/>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77251C" w:rsidRPr="0077251C">
        <w:rPr>
          <w:lang w:val="en-IE"/>
        </w:rPr>
        <w:t>Applicants must ensure to sign the Suitability Assessment Questionnaire Applicant Declaration (contained in Part 2).</w:t>
      </w:r>
    </w:p>
    <w:p w14:paraId="3C9515E0" w14:textId="77777777" w:rsidR="0077251C" w:rsidRDefault="0077251C" w:rsidP="00E95F32">
      <w:pPr>
        <w:pStyle w:val="DefaultText"/>
        <w:rPr>
          <w:rFonts w:asciiTheme="minorHAnsi" w:hAnsiTheme="minorHAnsi" w:cstheme="minorHAnsi"/>
          <w:i/>
          <w:color w:val="000000"/>
          <w:sz w:val="22"/>
          <w:szCs w:val="22"/>
          <w:lang w:val="en-IE"/>
        </w:rPr>
      </w:pPr>
    </w:p>
    <w:p w14:paraId="13DFBBC5" w14:textId="6BE14807" w:rsidR="00E95F32" w:rsidRPr="00E95F32" w:rsidRDefault="00E95F32" w:rsidP="00E95F32">
      <w:pPr>
        <w:pStyle w:val="DefaultText"/>
        <w:rPr>
          <w:lang w:val="en-IE"/>
        </w:rPr>
      </w:pPr>
      <w:r w:rsidRPr="00E95F32">
        <w:rPr>
          <w:lang w:val="en-IE"/>
        </w:rPr>
        <w:t>Tenderers must submit copies of their full financial Balance Sheets and income statements for the past three years on request.</w:t>
      </w:r>
    </w:p>
    <w:p w14:paraId="7DB4B32D" w14:textId="09332965" w:rsidR="00372F21" w:rsidRPr="00D028CA" w:rsidRDefault="00E95F32" w:rsidP="00E95F32">
      <w:pPr>
        <w:pStyle w:val="DefaultText"/>
        <w:rPr>
          <w:rFonts w:asciiTheme="minorHAnsi" w:hAnsiTheme="minorHAnsi" w:cstheme="minorHAnsi"/>
          <w:i/>
          <w:color w:val="000000"/>
          <w:sz w:val="22"/>
          <w:szCs w:val="22"/>
          <w:lang w:val="en-IE"/>
        </w:rPr>
      </w:pPr>
      <w:r w:rsidRPr="00E95F32">
        <w:rPr>
          <w:lang w:val="en-IE"/>
        </w:rPr>
        <w:t xml:space="preserve"> </w:t>
      </w:r>
      <w:r w:rsidR="00372F21"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1EAF29B4" w14:textId="77777777" w:rsidR="00E821B6" w:rsidRPr="00E821B6" w:rsidRDefault="00EB63FC" w:rsidP="00E821B6">
      <w:pPr>
        <w:pStyle w:val="DefaultText"/>
        <w:rPr>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821B6" w:rsidRPr="00E821B6">
        <w:rPr>
          <w:lang w:val="en-IE"/>
        </w:rPr>
        <w:t xml:space="preserve">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40DFAB91" w14:textId="77777777" w:rsidR="00E821B6" w:rsidRPr="00E821B6" w:rsidRDefault="00E821B6" w:rsidP="00E821B6">
      <w:pPr>
        <w:pStyle w:val="DefaultText"/>
        <w:rPr>
          <w:lang w:val="en-IE"/>
        </w:rPr>
      </w:pPr>
      <w:r w:rsidRPr="00E821B6">
        <w:rPr>
          <w:lang w:val="en-IE"/>
        </w:rPr>
        <w:t>Any financial robustness assessment will consider whether:</w:t>
      </w:r>
    </w:p>
    <w:p w14:paraId="5FC5B6F6" w14:textId="77777777" w:rsidR="00E821B6" w:rsidRPr="00E821B6" w:rsidRDefault="00E821B6" w:rsidP="00E821B6">
      <w:pPr>
        <w:pStyle w:val="DefaultText"/>
        <w:rPr>
          <w:lang w:val="en-IE"/>
        </w:rPr>
      </w:pPr>
      <w:r w:rsidRPr="00E821B6">
        <w:rPr>
          <w:lang w:val="en-IE"/>
        </w:rPr>
        <w:t>1)   the Applicant has sufficient financial and economic standing to complete the project,</w:t>
      </w:r>
    </w:p>
    <w:p w14:paraId="3F08DAAD" w14:textId="77777777" w:rsidR="00E821B6" w:rsidRPr="00E821B6" w:rsidRDefault="00E821B6" w:rsidP="00E821B6">
      <w:pPr>
        <w:pStyle w:val="DefaultText"/>
        <w:rPr>
          <w:lang w:val="en-IE"/>
        </w:rPr>
      </w:pPr>
      <w:r w:rsidRPr="00E821B6">
        <w:rPr>
          <w:lang w:val="en-IE"/>
        </w:rPr>
        <w:t>2)   the Applicant's financial and economic standing would not pose any undue risk to the successful completion of the project,</w:t>
      </w:r>
    </w:p>
    <w:p w14:paraId="0516E02B" w14:textId="51B9FA7C" w:rsidR="006640AD" w:rsidRPr="00D028CA" w:rsidRDefault="00E821B6" w:rsidP="00E821B6">
      <w:pPr>
        <w:pStyle w:val="DefaultText"/>
        <w:tabs>
          <w:tab w:val="left" w:pos="720"/>
          <w:tab w:val="left" w:pos="6480"/>
        </w:tabs>
        <w:jc w:val="both"/>
        <w:rPr>
          <w:rFonts w:asciiTheme="minorHAnsi" w:hAnsiTheme="minorHAnsi" w:cstheme="minorHAnsi"/>
          <w:i/>
          <w:sz w:val="22"/>
          <w:szCs w:val="22"/>
          <w:lang w:val="en-IE"/>
        </w:rPr>
      </w:pPr>
      <w:r w:rsidRPr="00E821B6">
        <w:rPr>
          <w:lang w:val="en-IE"/>
        </w:rPr>
        <w:t xml:space="preserve">3)   the Applicant can meet the obligations anticipated under the Contract. </w:t>
      </w:r>
      <w:r w:rsidR="00EB63FC"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0C2327D"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1C7EFB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33343C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00490CC"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A48D2C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468E9C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3E26678"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32D803D3"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96F5F1B"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50CCAAE"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6896C879"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764AC29"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sidRPr="002F00A1">
        <w:rPr>
          <w:lang w:val="en-IE"/>
        </w:rPr>
        <w:t xml:space="preserve">Tenderers must provid a valid Tax Certificate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8AD65C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77213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A8204C1"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30"/>
        <w:gridCol w:w="2359"/>
        <w:gridCol w:w="212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1A3251B"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D1224">
              <w:t>1,</w:t>
            </w:r>
            <w:r w:rsidR="00790D90" w:rsidRPr="00790D90">
              <w:rPr>
                <w:lang w:val="en-IE" w:eastAsia="en-IE"/>
              </w:rPr>
              <w:t>500,000</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FB7D96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1900D27A" w14:textId="181262AB" w:rsidR="00550087" w:rsidRPr="00550087" w:rsidRDefault="009D5EC2" w:rsidP="00550087">
      <w:pPr>
        <w:pStyle w:val="DefaultText"/>
        <w:rPr>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0D90" w:rsidRPr="00790D90">
        <w:rPr>
          <w:lang w:val="en-IE"/>
        </w:rPr>
        <w:t>If a sub-contractor is proposed, separate evidence must be included in response to this criterion. The Applicant’s own evidence will be accepted where the relevant skills are provided in-house.</w:t>
      </w:r>
    </w:p>
    <w:p w14:paraId="0BA73506" w14:textId="77777777" w:rsidR="00790D90" w:rsidRDefault="00790D90" w:rsidP="002F00A1">
      <w:pPr>
        <w:pStyle w:val="DefaultText"/>
        <w:tabs>
          <w:tab w:val="left" w:pos="851"/>
        </w:tabs>
        <w:jc w:val="both"/>
        <w:rPr>
          <w:lang w:val="en-IE"/>
        </w:rPr>
      </w:pPr>
      <w:r w:rsidRPr="00790D90">
        <w:rPr>
          <w:lang w:val="en-IE"/>
        </w:rPr>
        <w:t>Applicants must ensure to sign the Suitability Assessment Questionnaire Applicant Declaration (contained in Part 2).</w:t>
      </w:r>
    </w:p>
    <w:p w14:paraId="19ABB462" w14:textId="77777777" w:rsidR="00790D90" w:rsidRDefault="00790D90" w:rsidP="002F00A1">
      <w:pPr>
        <w:pStyle w:val="DefaultText"/>
        <w:tabs>
          <w:tab w:val="left" w:pos="851"/>
        </w:tabs>
        <w:jc w:val="both"/>
        <w:rPr>
          <w:lang w:val="en-IE"/>
        </w:rPr>
      </w:pPr>
    </w:p>
    <w:p w14:paraId="3FA72EFD" w14:textId="5B1302A6" w:rsidR="009D5EC2" w:rsidRPr="00D028CA" w:rsidRDefault="009D5EC2" w:rsidP="002F00A1">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E21934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58D4B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5FF669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EE0D16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26047D3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EAA64E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6BA03B2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48EDBAA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182C36B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28A16AE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B2A84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18611D2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030304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53660DB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1883F90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107A653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515F9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6C2355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12353F3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48526C2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2F23B7B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 xml:space="preserve">which may be provided where the Applicant does not have professional indemnity </w:t>
      </w:r>
      <w:r w:rsidRPr="008370D7">
        <w:rPr>
          <w:rFonts w:asciiTheme="minorHAnsi" w:hAnsiTheme="minorHAnsi" w:cstheme="minorHAnsi"/>
          <w:iCs/>
          <w:sz w:val="22"/>
          <w:szCs w:val="22"/>
        </w:rPr>
        <w:lastRenderedPageBreak/>
        <w:t>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0BF0CE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B7D69">
              <w:rPr>
                <w:rFonts w:asciiTheme="minorHAnsi" w:hAnsiTheme="minorHAnsi" w:cstheme="minorHAnsi"/>
                <w:sz w:val="22"/>
                <w:szCs w:val="22"/>
                <w:lang w:val="en-IE"/>
              </w:rPr>
              <w:t>650000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05D2D812" w14:textId="77777777" w:rsidR="00790D90" w:rsidRDefault="006640AD" w:rsidP="00790D9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90D90" w:rsidRPr="00790D90">
        <w:rPr>
          <w:lang w:val="en-IE"/>
        </w:rPr>
        <w:t>If a sub-contractor is proposed, separate evidence must be included in response to this criterion. The Applicant’s own evidence will be accepted where the relevant skills are provided in-house.</w:t>
      </w:r>
    </w:p>
    <w:p w14:paraId="2DC12006" w14:textId="77777777" w:rsidR="00790D90" w:rsidRPr="00790D90" w:rsidRDefault="00790D90" w:rsidP="00790D90">
      <w:pPr>
        <w:pStyle w:val="DefaultText"/>
        <w:rPr>
          <w:lang w:val="en-IE"/>
        </w:rPr>
      </w:pPr>
    </w:p>
    <w:p w14:paraId="6D4DC937" w14:textId="04B7D04F" w:rsidR="006640AD" w:rsidRPr="008370D7" w:rsidRDefault="00790D90" w:rsidP="00790D90">
      <w:pPr>
        <w:pStyle w:val="DefaultText"/>
        <w:rPr>
          <w:rFonts w:asciiTheme="minorHAnsi" w:hAnsiTheme="minorHAnsi" w:cstheme="minorHAnsi"/>
          <w:sz w:val="22"/>
          <w:szCs w:val="22"/>
          <w:lang w:val="en-IE"/>
        </w:rPr>
      </w:pPr>
      <w:r w:rsidRPr="00790D90">
        <w:rPr>
          <w:lang w:val="en-IE"/>
        </w:rPr>
        <w:t>Applicants must ensure to sign the Suitability Assessment Questionnaire Applicant Declaration (contained in Part 2).</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1923DE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724BDE7C" w14:textId="77777777" w:rsidR="00790D90" w:rsidRPr="00790D90" w:rsidRDefault="006640AD" w:rsidP="00790D9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90D90" w:rsidRPr="00790D90">
        <w:rPr>
          <w:lang w:val="en-IE"/>
        </w:rPr>
        <w:t>If a sub-contractor is proposed, separate evidence must be included in response to this criterion. The Applicant’s own evidence will be accepted where the relevant skills are provided in-house.</w:t>
      </w:r>
    </w:p>
    <w:p w14:paraId="6083E348" w14:textId="63A32F2F" w:rsidR="006640AD" w:rsidRPr="008370D7" w:rsidRDefault="00790D90" w:rsidP="00790D90">
      <w:pPr>
        <w:pStyle w:val="DefaultText"/>
        <w:rPr>
          <w:rFonts w:asciiTheme="minorHAnsi" w:hAnsiTheme="minorHAnsi" w:cstheme="minorHAnsi"/>
          <w:sz w:val="22"/>
          <w:szCs w:val="22"/>
          <w:lang w:val="en-IE"/>
        </w:rPr>
      </w:pPr>
      <w:r w:rsidRPr="00790D90">
        <w:rPr>
          <w:lang w:val="en-IE"/>
        </w:rPr>
        <w:t>Applicants must ensure to sign the Suitability Assessment Questionnaire Applicant Declaration (contained in Part 2).</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A2DE31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4E5AD765" w14:textId="77777777" w:rsidR="00904A61" w:rsidRDefault="005129E9" w:rsidP="00904A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Applicants must provide an organisational chart detailing the proposed personnel to carry out each role as outlined above.</w:t>
      </w:r>
    </w:p>
    <w:p w14:paraId="034E2A95" w14:textId="77777777" w:rsidR="0091754A" w:rsidRPr="00904A61" w:rsidRDefault="0091754A" w:rsidP="00904A61">
      <w:pPr>
        <w:pStyle w:val="DefaultText"/>
        <w:rPr>
          <w:lang w:val="en-IE"/>
        </w:rPr>
      </w:pPr>
    </w:p>
    <w:p w14:paraId="0E06204D" w14:textId="77777777" w:rsidR="00904A61" w:rsidRDefault="00904A61" w:rsidP="00904A61">
      <w:pPr>
        <w:pStyle w:val="DefaultText"/>
        <w:rPr>
          <w:lang w:val="en-IE"/>
        </w:rPr>
      </w:pPr>
      <w:r w:rsidRPr="00904A61">
        <w:rPr>
          <w:lang w:val="en-IE"/>
        </w:rPr>
        <w:t>The Applicant must provide details of the professional qualifications and experience of its proposed management staff in the CVs provided in their submission. This should demonstrate the ability to deliver the services in accordance with the Project Brief and the requirements as outlined in the tender documents including this document.</w:t>
      </w:r>
    </w:p>
    <w:p w14:paraId="3CDDAE75" w14:textId="77777777" w:rsidR="00464CD2" w:rsidRPr="00904A61" w:rsidRDefault="00464CD2" w:rsidP="00904A61">
      <w:pPr>
        <w:pStyle w:val="DefaultText"/>
        <w:rPr>
          <w:lang w:val="en-IE"/>
        </w:rPr>
      </w:pPr>
    </w:p>
    <w:p w14:paraId="106F34FC" w14:textId="2AD4D5F4" w:rsidR="00464CD2" w:rsidRDefault="00FD1224" w:rsidP="00904A61">
      <w:pPr>
        <w:pStyle w:val="DefaultText"/>
        <w:rPr>
          <w:lang w:val="en-IE"/>
        </w:rPr>
      </w:pPr>
      <w:r w:rsidRPr="00FD1224">
        <w:rPr>
          <w:lang w:val="en-IE"/>
        </w:rPr>
        <w:t>The Applicant shall nominate a senior member of staff with overall responsibility for the Quantity Surveying services.</w:t>
      </w:r>
    </w:p>
    <w:p w14:paraId="7D3C9599" w14:textId="77777777" w:rsidR="00FD1224" w:rsidRDefault="00FD1224" w:rsidP="00904A61">
      <w:pPr>
        <w:pStyle w:val="DefaultText"/>
        <w:rPr>
          <w:lang w:val="en-IE"/>
        </w:rPr>
      </w:pPr>
    </w:p>
    <w:p w14:paraId="74A2D3DC" w14:textId="1741426A" w:rsidR="00904A61" w:rsidRPr="00904A61" w:rsidRDefault="00904A61" w:rsidP="00904A61">
      <w:pPr>
        <w:pStyle w:val="DefaultText"/>
        <w:rPr>
          <w:lang w:val="en-IE"/>
        </w:rPr>
      </w:pPr>
      <w:r w:rsidRPr="00904A61">
        <w:rPr>
          <w:lang w:val="en-IE"/>
        </w:rPr>
        <w:t xml:space="preserve">The relevant number of appropriate qualified Management </w:t>
      </w:r>
      <w:r w:rsidR="0091754A">
        <w:t>is</w:t>
      </w:r>
      <w:r w:rsidRPr="00904A61">
        <w:rPr>
          <w:lang w:val="en-IE"/>
        </w:rPr>
        <w:t>:</w:t>
      </w:r>
    </w:p>
    <w:p w14:paraId="1DEAF3CD" w14:textId="6192BAFB" w:rsidR="000F6706" w:rsidRDefault="00464CD2" w:rsidP="00464CD2">
      <w:pPr>
        <w:pStyle w:val="DefaultText"/>
        <w:rPr>
          <w:lang w:val="en-IE"/>
        </w:rPr>
      </w:pPr>
      <w:r w:rsidRPr="00464CD2">
        <w:rPr>
          <w:lang w:val="en-IE"/>
        </w:rPr>
        <w:t>•</w:t>
      </w:r>
      <w:r w:rsidRPr="00464CD2">
        <w:rPr>
          <w:lang w:val="en-IE"/>
        </w:rPr>
        <w:tab/>
      </w:r>
      <w:r w:rsidR="00D61D92" w:rsidRPr="00D61D92">
        <w:rPr>
          <w:lang w:val="en-IE"/>
        </w:rPr>
        <w:t>Quantity Surveyor</w:t>
      </w:r>
      <w:r w:rsidR="00D560D1">
        <w:t xml:space="preserve"> </w:t>
      </w:r>
    </w:p>
    <w:p w14:paraId="2FF77511" w14:textId="77777777" w:rsidR="000F6706" w:rsidRDefault="000F6706" w:rsidP="00464CD2">
      <w:pPr>
        <w:pStyle w:val="DefaultText"/>
        <w:rPr>
          <w:lang w:val="en-IE"/>
        </w:rPr>
      </w:pPr>
    </w:p>
    <w:p w14:paraId="6F7711D5" w14:textId="79CD739A" w:rsidR="00904A61" w:rsidRPr="00904A61" w:rsidRDefault="00904A61" w:rsidP="00464CD2">
      <w:pPr>
        <w:pStyle w:val="DefaultText"/>
        <w:rPr>
          <w:lang w:val="en-IE"/>
        </w:rPr>
      </w:pPr>
      <w:r w:rsidRPr="00904A61">
        <w:rPr>
          <w:lang w:val="en-IE"/>
        </w:rPr>
        <w:t xml:space="preserve">The relevant professional qualifications </w:t>
      </w:r>
      <w:r w:rsidR="0091754A">
        <w:t>is</w:t>
      </w:r>
      <w:r w:rsidRPr="00904A61">
        <w:rPr>
          <w:lang w:val="en-IE"/>
        </w:rPr>
        <w:t>:</w:t>
      </w:r>
    </w:p>
    <w:p w14:paraId="45F4107E" w14:textId="77777777" w:rsidR="00904A61" w:rsidRPr="00904A61" w:rsidRDefault="00904A61" w:rsidP="00904A61">
      <w:pPr>
        <w:pStyle w:val="DefaultText"/>
        <w:rPr>
          <w:lang w:val="en-IE"/>
        </w:rPr>
      </w:pPr>
    </w:p>
    <w:p w14:paraId="3F2982C5" w14:textId="1372814C" w:rsidR="00904A61" w:rsidRPr="00904A61" w:rsidRDefault="00904A61" w:rsidP="00904A61">
      <w:pPr>
        <w:pStyle w:val="DefaultText"/>
        <w:rPr>
          <w:lang w:val="en-IE"/>
        </w:rPr>
      </w:pPr>
      <w:r w:rsidRPr="00904A61">
        <w:rPr>
          <w:lang w:val="en-IE"/>
        </w:rPr>
        <w:t>Registration with the relevant Professional, Statutory or Registration Body (PSRB</w:t>
      </w:r>
      <w:r w:rsidR="0091754A" w:rsidRPr="0091754A">
        <w:rPr>
          <w:lang w:val="en-IE"/>
        </w:rPr>
        <w:t>), where applicable:</w:t>
      </w:r>
    </w:p>
    <w:p w14:paraId="5DDCA139" w14:textId="4832F330" w:rsidR="0091754A" w:rsidRDefault="00D61D92" w:rsidP="00A27970">
      <w:pPr>
        <w:pStyle w:val="DefaultText"/>
      </w:pPr>
      <w:r w:rsidRPr="00D61D92">
        <w:t>- Quantity Surveyor: Registration with the SCSI, RICS or equivalent.</w:t>
      </w:r>
    </w:p>
    <w:p w14:paraId="0615B7B6" w14:textId="77777777" w:rsidR="00D61D92" w:rsidRDefault="00D61D92" w:rsidP="00A27970">
      <w:pPr>
        <w:pStyle w:val="DefaultText"/>
        <w:rPr>
          <w:lang w:val="en-IE"/>
        </w:rPr>
      </w:pPr>
    </w:p>
    <w:p w14:paraId="54682F55" w14:textId="6A97D508" w:rsidR="00904A61" w:rsidRPr="00904A61" w:rsidRDefault="00904A61" w:rsidP="00A27970">
      <w:pPr>
        <w:pStyle w:val="DefaultText"/>
        <w:rPr>
          <w:lang w:val="en-IE"/>
        </w:rPr>
      </w:pPr>
      <w:r w:rsidRPr="00904A61">
        <w:rPr>
          <w:lang w:val="en-IE"/>
        </w:rPr>
        <w:t>Experience Requirements:</w:t>
      </w:r>
    </w:p>
    <w:p w14:paraId="3BECB8DB" w14:textId="77777777" w:rsidR="00904A61" w:rsidRPr="00904A61" w:rsidRDefault="00904A61" w:rsidP="00904A61">
      <w:pPr>
        <w:pStyle w:val="DefaultText"/>
        <w:rPr>
          <w:lang w:val="en-IE"/>
        </w:rPr>
      </w:pPr>
    </w:p>
    <w:p w14:paraId="5AE237B5" w14:textId="3C551D5C" w:rsidR="00A27970" w:rsidRDefault="00A27970" w:rsidP="00A27970">
      <w:pPr>
        <w:pStyle w:val="DefaultText"/>
        <w:rPr>
          <w:lang w:val="en-IE"/>
        </w:rPr>
      </w:pPr>
      <w:r>
        <w:t>-</w:t>
      </w:r>
      <w:r w:rsidR="0091754A" w:rsidRPr="0091754A">
        <w:rPr>
          <w:lang w:val="en-IE"/>
        </w:rPr>
        <w:t xml:space="preserve">A minimum of ten (10) years’ relevant professional experience is required for the proposed </w:t>
      </w:r>
      <w:r w:rsidR="00D61D92" w:rsidRPr="00D61D92">
        <w:rPr>
          <w:lang w:val="en-IE"/>
        </w:rPr>
        <w:t xml:space="preserve">Quantity Surveyor </w:t>
      </w:r>
      <w:r w:rsidR="0091754A" w:rsidRPr="0091754A">
        <w:rPr>
          <w:lang w:val="en-IE"/>
        </w:rPr>
        <w:t>.</w:t>
      </w:r>
    </w:p>
    <w:p w14:paraId="15237795" w14:textId="77777777" w:rsidR="0091754A" w:rsidRPr="00A27970" w:rsidRDefault="0091754A" w:rsidP="00A27970">
      <w:pPr>
        <w:pStyle w:val="DefaultText"/>
        <w:rPr>
          <w:lang w:val="en-IE"/>
        </w:rPr>
      </w:pPr>
    </w:p>
    <w:p w14:paraId="03439528" w14:textId="195C72E6" w:rsidR="00904A61" w:rsidRPr="00904A61" w:rsidRDefault="00A27970" w:rsidP="00A27970">
      <w:pPr>
        <w:pStyle w:val="DefaultText"/>
        <w:rPr>
          <w:lang w:val="en-IE"/>
        </w:rPr>
      </w:pPr>
      <w:r>
        <w:t>-</w:t>
      </w:r>
      <w:r w:rsidRPr="00A27970">
        <w:rPr>
          <w:lang w:val="en-IE"/>
        </w:rPr>
        <w:t xml:space="preserve">The proposed key personnel must demonstrate experience in delivering </w:t>
      </w:r>
      <w:r w:rsidR="00D61D92" w:rsidRPr="00D61D92">
        <w:rPr>
          <w:lang w:val="en-IE"/>
        </w:rPr>
        <w:t xml:space="preserve">Quantity Surveying </w:t>
      </w:r>
      <w:r w:rsidRPr="00A27970">
        <w:rPr>
          <w:lang w:val="en-IE"/>
        </w:rPr>
        <w:t>services on at least three (3) projects of similar nature, scale, complexity and character, including experience of working as part of a multi-disciplinary project team on comparable projects.</w:t>
      </w:r>
    </w:p>
    <w:p w14:paraId="52BDD674" w14:textId="617C6D31" w:rsidR="00904A61" w:rsidRDefault="0091754A" w:rsidP="00904A61">
      <w:pPr>
        <w:pStyle w:val="DefaultText"/>
        <w:rPr>
          <w:lang w:val="en-IE"/>
        </w:rPr>
      </w:pPr>
      <w:r w:rsidRPr="0091754A">
        <w:rPr>
          <w:lang w:val="en-IE"/>
        </w:rPr>
        <w:t>-Particular consideration will be given to experience of publicly funded, multi-stakeholder, rural or island-based projects.</w:t>
      </w:r>
    </w:p>
    <w:p w14:paraId="2F52948E" w14:textId="77777777" w:rsidR="0091754A" w:rsidRPr="00904A61" w:rsidRDefault="0091754A" w:rsidP="00904A61">
      <w:pPr>
        <w:pStyle w:val="DefaultText"/>
        <w:rPr>
          <w:lang w:val="en-IE"/>
        </w:rPr>
      </w:pPr>
    </w:p>
    <w:p w14:paraId="1D864D0A" w14:textId="77777777" w:rsidR="00A27970" w:rsidRPr="00A27970" w:rsidRDefault="00A27970" w:rsidP="00A27970">
      <w:pPr>
        <w:pStyle w:val="DefaultText"/>
        <w:rPr>
          <w:lang w:val="en-IE"/>
        </w:rPr>
      </w:pPr>
      <w:r w:rsidRPr="00A27970">
        <w:rPr>
          <w:lang w:val="en-IE"/>
        </w:rPr>
        <w:t>Evidence, in the form of detailed and specific CVs, shall be provided with the Applicant’s submission to demonstrate that the proposed key personnel are competent to fulfil their roles.</w:t>
      </w:r>
    </w:p>
    <w:p w14:paraId="4FDF3457" w14:textId="77777777" w:rsidR="00A27970" w:rsidRDefault="00A27970" w:rsidP="00A27970">
      <w:pPr>
        <w:pStyle w:val="DefaultText"/>
        <w:rPr>
          <w:lang w:val="en-IE"/>
        </w:rPr>
      </w:pPr>
    </w:p>
    <w:p w14:paraId="4DD61E54" w14:textId="2A5667F7" w:rsidR="00A27970" w:rsidRDefault="00A27970" w:rsidP="00A27970">
      <w:pPr>
        <w:pStyle w:val="DefaultText"/>
        <w:rPr>
          <w:lang w:val="en-IE"/>
        </w:rPr>
      </w:pPr>
      <w:r w:rsidRPr="00A27970">
        <w:rPr>
          <w:lang w:val="en-IE"/>
        </w:rPr>
        <w:t>This must be demonstrated by details of relevant education and professional qualifications (including dates) and examples of previous experience on contracts of a similar nature, scale and complexity satisfactorily completed.</w:t>
      </w:r>
    </w:p>
    <w:p w14:paraId="701129F2" w14:textId="77777777" w:rsidR="0091754A" w:rsidRDefault="0091754A" w:rsidP="00904A61">
      <w:pPr>
        <w:pStyle w:val="DefaultText"/>
        <w:rPr>
          <w:lang w:val="en-IE"/>
        </w:rPr>
      </w:pPr>
      <w:r w:rsidRPr="0091754A">
        <w:rPr>
          <w:lang w:val="en-IE"/>
        </w:rPr>
        <w:t>The CVs shall describe the individual’s role on the projects submitted and the relevant complexity of those projects, including experience in programme management, procurement management, stakeholder engagement, governance, risk management, design development, statutory consultation and planning processes, as applicable.</w:t>
      </w:r>
    </w:p>
    <w:p w14:paraId="0A7A04E9" w14:textId="77777777" w:rsidR="0091754A" w:rsidRDefault="0091754A" w:rsidP="00904A61">
      <w:pPr>
        <w:pStyle w:val="DefaultText"/>
        <w:rPr>
          <w:lang w:val="en-IE"/>
        </w:rPr>
      </w:pPr>
    </w:p>
    <w:p w14:paraId="447510D4" w14:textId="5D832046" w:rsidR="00904A61" w:rsidRPr="00904A61" w:rsidRDefault="00904A61" w:rsidP="00904A61">
      <w:pPr>
        <w:pStyle w:val="DefaultText"/>
        <w:rPr>
          <w:lang w:val="en-IE"/>
        </w:rPr>
      </w:pPr>
      <w:r w:rsidRPr="00904A61">
        <w:rPr>
          <w:lang w:val="en-IE"/>
        </w:rPr>
        <w:t xml:space="preserve">Presentation Format: </w:t>
      </w:r>
    </w:p>
    <w:p w14:paraId="5A13694F" w14:textId="77777777"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select three recent, relevant projecs that are similar in nature, scale complexity and character to this project. </w:t>
      </w:r>
    </w:p>
    <w:p w14:paraId="35BBE2CD" w14:textId="77777777" w:rsidR="00904A61" w:rsidRPr="00904A61" w:rsidRDefault="00904A61" w:rsidP="00904A61">
      <w:pPr>
        <w:pStyle w:val="DefaultText"/>
        <w:rPr>
          <w:lang w:val="en-IE"/>
        </w:rPr>
      </w:pPr>
    </w:p>
    <w:p w14:paraId="759B4EDF" w14:textId="77777777" w:rsidR="00904A61" w:rsidRPr="00904A61" w:rsidRDefault="00904A61" w:rsidP="00904A61">
      <w:pPr>
        <w:pStyle w:val="DefaultText"/>
        <w:rPr>
          <w:lang w:val="en-IE"/>
        </w:rPr>
      </w:pPr>
    </w:p>
    <w:p w14:paraId="622DAB2F"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0D0D12C1" w14:textId="77777777" w:rsidR="00904A61" w:rsidRPr="00904A61" w:rsidRDefault="00904A61" w:rsidP="00904A61">
      <w:pPr>
        <w:pStyle w:val="DefaultText"/>
        <w:rPr>
          <w:lang w:val="en-IE"/>
        </w:rPr>
      </w:pPr>
    </w:p>
    <w:p w14:paraId="49952013" w14:textId="77777777" w:rsidR="00904A61" w:rsidRPr="00904A61" w:rsidRDefault="00904A61" w:rsidP="00904A61">
      <w:pPr>
        <w:pStyle w:val="DefaultText"/>
        <w:rPr>
          <w:lang w:val="en-IE"/>
        </w:rPr>
      </w:pPr>
      <w:r w:rsidRPr="00904A61">
        <w:rPr>
          <w:lang w:val="en-IE"/>
        </w:rPr>
        <w:t>Important Clarification</w:t>
      </w:r>
    </w:p>
    <w:p w14:paraId="78FC47F3" w14:textId="77777777" w:rsidR="00904A61" w:rsidRPr="00904A61" w:rsidRDefault="00904A61" w:rsidP="00904A61">
      <w:pPr>
        <w:pStyle w:val="DefaultText"/>
        <w:rPr>
          <w:lang w:val="en-IE"/>
        </w:rPr>
      </w:pPr>
    </w:p>
    <w:p w14:paraId="01612753"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072E39F4" w14:textId="77777777" w:rsidR="00904A61" w:rsidRPr="00904A61" w:rsidRDefault="00904A61" w:rsidP="00904A61">
      <w:pPr>
        <w:pStyle w:val="DefaultText"/>
        <w:rPr>
          <w:lang w:val="en-IE"/>
        </w:rPr>
      </w:pPr>
    </w:p>
    <w:p w14:paraId="1371EBD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147207F7" w14:textId="77777777" w:rsidR="00904A61" w:rsidRPr="00904A61" w:rsidRDefault="00904A61" w:rsidP="00904A61">
      <w:pPr>
        <w:pStyle w:val="DefaultText"/>
        <w:rPr>
          <w:lang w:val="en-IE"/>
        </w:rPr>
      </w:pPr>
    </w:p>
    <w:p w14:paraId="75A850ED" w14:textId="77777777" w:rsidR="00904A61" w:rsidRPr="00904A61" w:rsidRDefault="00904A61" w:rsidP="00904A61">
      <w:pPr>
        <w:pStyle w:val="DefaultText"/>
        <w:rPr>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p>
    <w:p w14:paraId="2D4A1463" w14:textId="4556E12F" w:rsidR="006640AD" w:rsidRPr="008370D7" w:rsidRDefault="005129E9"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BD44010"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CA68A40" w:rsidR="003359A7" w:rsidRPr="008370D7" w:rsidRDefault="005B1E3D" w:rsidP="00A27970">
      <w:pPr>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00BC61CE" w:rsidR="00A334B7" w:rsidRPr="008370D7" w:rsidRDefault="002764E0" w:rsidP="00904A61">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0E3A07A"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544B045E" w14:textId="5D1D17C1" w:rsidR="00904A61" w:rsidRPr="00904A61" w:rsidRDefault="00F9566E" w:rsidP="00904A61">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04A61" w:rsidRPr="00904A61">
        <w:rPr>
          <w:lang w:val="en-IE"/>
        </w:rPr>
        <w:t>The Applicant must provide evidence of professional qualifications (with dates obtained) and experience of their personnel, including the curricula vitae of the personnel.</w:t>
      </w:r>
    </w:p>
    <w:p w14:paraId="5CF376CB" w14:textId="77777777" w:rsidR="00904A61" w:rsidRPr="00904A61" w:rsidRDefault="00904A61" w:rsidP="00904A61">
      <w:pPr>
        <w:pStyle w:val="DefaultText"/>
        <w:rPr>
          <w:lang w:val="en-IE"/>
        </w:rPr>
      </w:pPr>
    </w:p>
    <w:p w14:paraId="164B908B" w14:textId="46C0703A" w:rsidR="00A022F7" w:rsidRDefault="00904A61" w:rsidP="00904A61">
      <w:pPr>
        <w:pStyle w:val="DefaultText"/>
        <w:rPr>
          <w:lang w:val="en-IE"/>
        </w:rPr>
      </w:pPr>
      <w:r w:rsidRPr="00904A61">
        <w:rPr>
          <w:lang w:val="en-IE"/>
        </w:rPr>
        <w:t xml:space="preserve">The Applicant shall provide an organisational chart and detailed CVs </w:t>
      </w:r>
      <w:r w:rsidR="00A022F7" w:rsidRPr="00A022F7">
        <w:rPr>
          <w:lang w:val="en-IE"/>
        </w:rPr>
        <w:t>for the proposed key personnel and any supporting personnel, where applicable.</w:t>
      </w:r>
    </w:p>
    <w:p w14:paraId="1145696E" w14:textId="77777777" w:rsidR="00A022F7" w:rsidRDefault="00A022F7" w:rsidP="00A022F7">
      <w:pPr>
        <w:pStyle w:val="DefaultText"/>
        <w:rPr>
          <w:lang w:val="en-IE"/>
        </w:rPr>
      </w:pPr>
    </w:p>
    <w:p w14:paraId="2B50FEF2" w14:textId="77777777" w:rsidR="00D560D1" w:rsidRPr="00904A61" w:rsidRDefault="00D560D1" w:rsidP="00A022F7">
      <w:pPr>
        <w:pStyle w:val="DefaultText"/>
        <w:rPr>
          <w:lang w:val="en-IE"/>
        </w:rPr>
      </w:pPr>
    </w:p>
    <w:p w14:paraId="5CFADBAD" w14:textId="4504ED50" w:rsidR="00D560D1" w:rsidRDefault="00D560D1" w:rsidP="00904A61">
      <w:pPr>
        <w:pStyle w:val="DefaultText"/>
      </w:pPr>
      <w:r>
        <w:t xml:space="preserve">1. </w:t>
      </w:r>
      <w:r w:rsidR="00383C91" w:rsidRPr="00383C91">
        <w:t>Quantity Surveyor</w:t>
      </w:r>
      <w:r w:rsidRPr="00D560D1">
        <w:t>r</w:t>
      </w:r>
    </w:p>
    <w:p w14:paraId="2E1CD68F" w14:textId="64F66E85" w:rsidR="00904A61" w:rsidRPr="00904A61" w:rsidRDefault="00904A61" w:rsidP="00904A61">
      <w:pPr>
        <w:pStyle w:val="DefaultText"/>
        <w:rPr>
          <w:lang w:val="en-IE"/>
        </w:rPr>
      </w:pPr>
      <w:r w:rsidRPr="00904A61">
        <w:rPr>
          <w:lang w:val="en-IE"/>
        </w:rPr>
        <w:t xml:space="preserve">Minimum Standards for </w:t>
      </w:r>
      <w:r w:rsidR="00A022F7" w:rsidRPr="00A022F7">
        <w:t>Key Personnel</w:t>
      </w:r>
      <w:r w:rsidRPr="00904A61">
        <w:rPr>
          <w:lang w:val="en-IE"/>
        </w:rPr>
        <w:t>:</w:t>
      </w:r>
    </w:p>
    <w:p w14:paraId="5410765B" w14:textId="77777777" w:rsidR="00D560D1" w:rsidRDefault="001F03EA" w:rsidP="001F03EA">
      <w:pPr>
        <w:pStyle w:val="DefaultText"/>
        <w:rPr>
          <w:lang w:val="en-IE"/>
        </w:rPr>
      </w:pPr>
      <w:r w:rsidRPr="001F03EA">
        <w:rPr>
          <w:lang w:val="en-IE"/>
        </w:rPr>
        <w:t>-</w:t>
      </w:r>
      <w:r w:rsidR="00D560D1" w:rsidRPr="00D560D1">
        <w:rPr>
          <w:lang w:val="en-IE"/>
        </w:rPr>
        <w:t>A minimum of seven (7) years’ relevant professional experience is required for the proposed key personnel. The proposed key personnel shall possess qualifications, certifications and/or professional experience appropriate to the role.</w:t>
      </w:r>
    </w:p>
    <w:p w14:paraId="6F9B5747" w14:textId="13400094" w:rsidR="001F03EA" w:rsidRDefault="001F03EA" w:rsidP="001F03EA">
      <w:pPr>
        <w:pStyle w:val="DefaultText"/>
        <w:rPr>
          <w:lang w:val="en-IE"/>
        </w:rPr>
      </w:pPr>
      <w:r w:rsidRPr="001F03EA">
        <w:rPr>
          <w:lang w:val="en-IE"/>
        </w:rPr>
        <w:t>-</w:t>
      </w:r>
      <w:r w:rsidR="00D560D1" w:rsidRPr="00D560D1">
        <w:rPr>
          <w:lang w:val="en-IE"/>
        </w:rPr>
        <w:t xml:space="preserve">The proposed key personnel must demonstrate experience in delivering </w:t>
      </w:r>
      <w:r w:rsidR="00D61D92" w:rsidRPr="00D61D92">
        <w:rPr>
          <w:lang w:val="en-IE"/>
        </w:rPr>
        <w:t xml:space="preserve">Quantity Surveying </w:t>
      </w:r>
      <w:r w:rsidR="00D560D1" w:rsidRPr="00D560D1">
        <w:rPr>
          <w:lang w:val="en-IE"/>
        </w:rPr>
        <w:t xml:space="preserve"> services on at least three (3) projects of similar nature, scale, complexity and character, including experience of working as part of a multi-disciplinary project team on comparable projects.</w:t>
      </w:r>
    </w:p>
    <w:p w14:paraId="27052209" w14:textId="5A8BBCDA" w:rsidR="00D560D1" w:rsidRDefault="00D560D1" w:rsidP="001F03EA">
      <w:pPr>
        <w:pStyle w:val="DefaultText"/>
        <w:rPr>
          <w:lang w:val="en-IE"/>
        </w:rPr>
      </w:pPr>
      <w:r w:rsidRPr="00D560D1">
        <w:rPr>
          <w:lang w:val="en-IE"/>
        </w:rPr>
        <w:t>-Particular consideration will be given to experience of publicly funded, multi-stakeholder, rural or island-based projects.</w:t>
      </w:r>
    </w:p>
    <w:p w14:paraId="526C6531" w14:textId="77777777" w:rsidR="00D560D1" w:rsidRPr="001F03EA" w:rsidRDefault="00D560D1" w:rsidP="001F03EA">
      <w:pPr>
        <w:pStyle w:val="DefaultText"/>
        <w:rPr>
          <w:lang w:val="en-IE"/>
        </w:rPr>
      </w:pPr>
    </w:p>
    <w:p w14:paraId="35701F87" w14:textId="77777777" w:rsidR="001F03EA" w:rsidRPr="001F03EA" w:rsidRDefault="001F03EA" w:rsidP="001F03EA">
      <w:pPr>
        <w:pStyle w:val="DefaultText"/>
        <w:rPr>
          <w:lang w:val="en-IE"/>
        </w:rPr>
      </w:pPr>
      <w:r w:rsidRPr="001F03EA">
        <w:rPr>
          <w:lang w:val="en-IE"/>
        </w:rPr>
        <w:t>Evidence, in the form of detailed and specific CVs, shall be provided with the Applicant’s submission to demonstrate that the proposed key personnel are competent to fulfil their roles.</w:t>
      </w:r>
    </w:p>
    <w:p w14:paraId="297644B4" w14:textId="77777777" w:rsidR="001F03EA" w:rsidRPr="001F03EA" w:rsidRDefault="001F03EA" w:rsidP="001F03EA">
      <w:pPr>
        <w:pStyle w:val="DefaultText"/>
        <w:rPr>
          <w:lang w:val="en-IE"/>
        </w:rPr>
      </w:pPr>
    </w:p>
    <w:p w14:paraId="39366BE2" w14:textId="77777777" w:rsidR="001F03EA" w:rsidRDefault="001F03EA" w:rsidP="001F03EA">
      <w:pPr>
        <w:pStyle w:val="DefaultText"/>
        <w:rPr>
          <w:lang w:val="en-IE"/>
        </w:rPr>
      </w:pPr>
      <w:r w:rsidRPr="001F03EA">
        <w:rPr>
          <w:lang w:val="en-IE"/>
        </w:rPr>
        <w:t>This must be demonstrated by details of relevant education and professional qualifications (including dates) and examples of previous experience on contracts of a similar nature, scale and complexity satisfactorily completed.</w:t>
      </w:r>
    </w:p>
    <w:p w14:paraId="46250669" w14:textId="77777777" w:rsidR="00D560D1" w:rsidRPr="001F03EA" w:rsidRDefault="00D560D1" w:rsidP="001F03EA">
      <w:pPr>
        <w:pStyle w:val="DefaultText"/>
        <w:rPr>
          <w:lang w:val="en-IE"/>
        </w:rPr>
      </w:pPr>
    </w:p>
    <w:p w14:paraId="13B69DBF" w14:textId="532B689B" w:rsidR="001F03EA" w:rsidRDefault="00D560D1" w:rsidP="001F03EA">
      <w:pPr>
        <w:pStyle w:val="DefaultText"/>
        <w:rPr>
          <w:lang w:val="en-IE"/>
        </w:rPr>
      </w:pPr>
      <w:r w:rsidRPr="00D560D1">
        <w:rPr>
          <w:lang w:val="en-IE"/>
        </w:rPr>
        <w:t>The CVs shall describe the individual’s role on the projects submitted and the relevant complexity of those projects, including experience in programme management, procurement management, stakeholder engagement, governance, risk management, design development, statutory consultation and planning processes, as applicable.</w:t>
      </w:r>
    </w:p>
    <w:p w14:paraId="41CEDD51" w14:textId="77777777" w:rsidR="00D560D1" w:rsidRDefault="00D560D1" w:rsidP="001F03EA">
      <w:pPr>
        <w:pStyle w:val="DefaultText"/>
        <w:rPr>
          <w:lang w:val="en-IE"/>
        </w:rPr>
      </w:pPr>
    </w:p>
    <w:p w14:paraId="6D53B2A5" w14:textId="77777777" w:rsidR="00D560D1" w:rsidRPr="00904A61" w:rsidRDefault="00D560D1" w:rsidP="001F03EA">
      <w:pPr>
        <w:pStyle w:val="DefaultText"/>
        <w:rPr>
          <w:lang w:val="en-IE"/>
        </w:rPr>
      </w:pPr>
    </w:p>
    <w:p w14:paraId="4607FA41" w14:textId="36AA4B97" w:rsidR="00904A61" w:rsidRPr="00904A61" w:rsidRDefault="00904A61" w:rsidP="00904A61">
      <w:pPr>
        <w:pStyle w:val="DefaultText"/>
        <w:rPr>
          <w:lang w:val="en-IE"/>
        </w:rPr>
      </w:pPr>
      <w:r w:rsidRPr="00904A61">
        <w:rPr>
          <w:lang w:val="en-IE"/>
        </w:rPr>
        <w:t xml:space="preserve">2. </w:t>
      </w:r>
      <w:r w:rsidR="00A022F7" w:rsidRPr="00A022F7">
        <w:rPr>
          <w:lang w:val="en-IE"/>
        </w:rPr>
        <w:t>Supporting Personnel</w:t>
      </w:r>
      <w:r w:rsidRPr="00904A61">
        <w:rPr>
          <w:lang w:val="en-IE"/>
        </w:rPr>
        <w:t>:</w:t>
      </w:r>
    </w:p>
    <w:p w14:paraId="3F36C5BD" w14:textId="0766F54F" w:rsidR="00C2309A" w:rsidRDefault="00D61D92" w:rsidP="00904A61">
      <w:pPr>
        <w:pStyle w:val="DefaultText"/>
        <w:rPr>
          <w:lang w:val="en-IE"/>
        </w:rPr>
      </w:pPr>
      <w:r w:rsidRPr="00D61D92">
        <w:rPr>
          <w:lang w:val="en-IE"/>
        </w:rPr>
        <w:t>The Applicant shall provide details of any additional supporting personnel proposed for the delivery of the Services, where applicable. Any such personnel shall be suitably qualified and experienced for the roles proposed. The Applicant shall demonstrate that it has sufficient supporting resources and capacity to meet the requirements of the Project.</w:t>
      </w:r>
    </w:p>
    <w:p w14:paraId="6CEBC860" w14:textId="77777777" w:rsidR="00D560D1" w:rsidRPr="00904A61" w:rsidRDefault="00D560D1" w:rsidP="00904A61">
      <w:pPr>
        <w:pStyle w:val="DefaultText"/>
        <w:rPr>
          <w:lang w:val="en-IE"/>
        </w:rPr>
      </w:pPr>
    </w:p>
    <w:p w14:paraId="6993494F" w14:textId="77777777" w:rsidR="00904A61" w:rsidRPr="00904A61" w:rsidRDefault="00904A61" w:rsidP="00904A61">
      <w:pPr>
        <w:pStyle w:val="DefaultText"/>
        <w:rPr>
          <w:lang w:val="en-IE"/>
        </w:rPr>
      </w:pPr>
      <w:r w:rsidRPr="00904A61">
        <w:rPr>
          <w:lang w:val="en-IE"/>
        </w:rPr>
        <w:t xml:space="preserve">Presentation Format: </w:t>
      </w:r>
    </w:p>
    <w:p w14:paraId="52705695" w14:textId="77777777"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select three recent, relevant projecs that are similar in nature, scale complexity and character to this project. </w:t>
      </w:r>
    </w:p>
    <w:p w14:paraId="3AB667C6" w14:textId="77777777" w:rsidR="00904A61" w:rsidRPr="00904A61" w:rsidRDefault="00904A61" w:rsidP="00904A61">
      <w:pPr>
        <w:pStyle w:val="DefaultText"/>
        <w:rPr>
          <w:lang w:val="en-IE"/>
        </w:rPr>
      </w:pPr>
    </w:p>
    <w:p w14:paraId="64CD8C17"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3C843682" w14:textId="77777777" w:rsidR="00904A61" w:rsidRPr="00904A61" w:rsidRDefault="00904A61" w:rsidP="00904A61">
      <w:pPr>
        <w:pStyle w:val="DefaultText"/>
        <w:rPr>
          <w:lang w:val="en-IE"/>
        </w:rPr>
      </w:pPr>
    </w:p>
    <w:p w14:paraId="372BDF23" w14:textId="77777777" w:rsidR="00904A61" w:rsidRPr="00904A61" w:rsidRDefault="00904A61" w:rsidP="00904A61">
      <w:pPr>
        <w:pStyle w:val="DefaultText"/>
        <w:rPr>
          <w:lang w:val="en-IE"/>
        </w:rPr>
      </w:pPr>
      <w:r w:rsidRPr="00904A61">
        <w:rPr>
          <w:lang w:val="en-IE"/>
        </w:rPr>
        <w:t>Important Clarification</w:t>
      </w:r>
    </w:p>
    <w:p w14:paraId="291C0740" w14:textId="77777777" w:rsidR="00904A61" w:rsidRPr="00904A61" w:rsidRDefault="00904A61" w:rsidP="00904A61">
      <w:pPr>
        <w:pStyle w:val="DefaultText"/>
        <w:rPr>
          <w:lang w:val="en-IE"/>
        </w:rPr>
      </w:pPr>
    </w:p>
    <w:p w14:paraId="334EEB4E"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75A5ECFE" w14:textId="77777777" w:rsidR="00904A61" w:rsidRPr="00904A61" w:rsidRDefault="00904A61" w:rsidP="00904A61">
      <w:pPr>
        <w:pStyle w:val="DefaultText"/>
        <w:rPr>
          <w:lang w:val="en-IE"/>
        </w:rPr>
      </w:pPr>
    </w:p>
    <w:p w14:paraId="7981CE6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03D8F2B5" w14:textId="77777777" w:rsidR="00904A61" w:rsidRPr="00904A61" w:rsidRDefault="00904A61" w:rsidP="00904A61">
      <w:pPr>
        <w:pStyle w:val="DefaultText"/>
        <w:rPr>
          <w:lang w:val="en-IE"/>
        </w:rPr>
      </w:pPr>
    </w:p>
    <w:p w14:paraId="10B84EC2" w14:textId="34E3CBC4" w:rsidR="00F9566E" w:rsidRPr="008370D7" w:rsidRDefault="00904A61" w:rsidP="00904A61">
      <w:pPr>
        <w:pStyle w:val="DefaultText"/>
        <w:rPr>
          <w:rFonts w:asciiTheme="minorHAnsi" w:hAnsiTheme="minorHAnsi" w:cstheme="minorHAnsi"/>
          <w:sz w:val="22"/>
          <w:szCs w:val="22"/>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37686F7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234EAEA"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4293002" w:rsidR="00B60A78" w:rsidRPr="008370D7" w:rsidRDefault="00B60A78"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03797FF6"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FFA0A0C"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5E0DAC25" w14:textId="61A3B972" w:rsidR="00C01B1F" w:rsidRPr="00C01B1F" w:rsidRDefault="002764E0" w:rsidP="00C01B1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1B1F" w:rsidRPr="00C01B1F">
        <w:rPr>
          <w:lang w:val="en-IE"/>
        </w:rPr>
        <w:t>Applicants MUST submit details of three (3) relevant projects of a similar nature, scale, complexity and character to the Services required under this competition, completed within the past seven (7) years. At least two (2) of these projects must be publicly funded projects.</w:t>
      </w:r>
    </w:p>
    <w:p w14:paraId="4D91DD15" w14:textId="77777777" w:rsidR="00C01B1F" w:rsidRDefault="00C01B1F" w:rsidP="00C01B1F">
      <w:pPr>
        <w:pStyle w:val="DefaultText"/>
        <w:rPr>
          <w:lang w:val="en-IE"/>
        </w:rPr>
      </w:pPr>
      <w:r w:rsidRPr="00C01B1F">
        <w:rPr>
          <w:lang w:val="en-IE"/>
        </w:rPr>
        <w:t>Only three (3) projects shall be taken into account in considering the Applicant’s relevant experience. Applicants must rank their projects by relevance to this Project in Appendix B1 and provide details of each project in Appendix B3.</w:t>
      </w:r>
    </w:p>
    <w:p w14:paraId="78F307DD" w14:textId="77777777" w:rsidR="00C01B1F" w:rsidRPr="00C01B1F" w:rsidRDefault="00C01B1F" w:rsidP="00C01B1F">
      <w:pPr>
        <w:pStyle w:val="DefaultText"/>
        <w:rPr>
          <w:lang w:val="en-IE"/>
        </w:rPr>
      </w:pPr>
    </w:p>
    <w:p w14:paraId="6FDB6011" w14:textId="77777777" w:rsidR="00C01B1F" w:rsidRPr="00C01B1F" w:rsidRDefault="00C01B1F" w:rsidP="00C01B1F">
      <w:pPr>
        <w:pStyle w:val="DefaultText"/>
        <w:rPr>
          <w:lang w:val="en-IE"/>
        </w:rPr>
      </w:pPr>
      <w:r w:rsidRPr="00C01B1F">
        <w:rPr>
          <w:lang w:val="en-IE"/>
        </w:rPr>
        <w:t>Each Appendix B3 is limited to two (2) A4 pages. Any text beyond two (2) A4 pages per Appendix B3 will not be assessed. Only the first three (3) ranked projects will be assessed.</w:t>
      </w:r>
    </w:p>
    <w:p w14:paraId="4E016C87" w14:textId="77777777" w:rsidR="00C01B1F" w:rsidRDefault="00C01B1F" w:rsidP="00C01B1F">
      <w:pPr>
        <w:pStyle w:val="DefaultText"/>
        <w:rPr>
          <w:lang w:val="en-IE"/>
        </w:rPr>
      </w:pPr>
      <w:r w:rsidRPr="00C01B1F">
        <w:rPr>
          <w:lang w:val="en-IE"/>
        </w:rPr>
        <w:t>Relevant Experience &amp; Comparability</w:t>
      </w:r>
    </w:p>
    <w:p w14:paraId="708C23EE" w14:textId="77777777" w:rsidR="00C01B1F" w:rsidRPr="00C01B1F" w:rsidRDefault="00C01B1F" w:rsidP="00C01B1F">
      <w:pPr>
        <w:pStyle w:val="DefaultText"/>
        <w:rPr>
          <w:lang w:val="en-IE"/>
        </w:rPr>
      </w:pPr>
    </w:p>
    <w:p w14:paraId="27AD56BA" w14:textId="77777777" w:rsidR="00C01B1F" w:rsidRDefault="00C01B1F" w:rsidP="00C01B1F">
      <w:pPr>
        <w:pStyle w:val="DefaultText"/>
        <w:rPr>
          <w:lang w:val="en-IE"/>
        </w:rPr>
      </w:pPr>
      <w:r w:rsidRPr="00C01B1F">
        <w:rPr>
          <w:lang w:val="en-IE"/>
        </w:rPr>
        <w:t>The Applicant must demonstrate suitability by reference to previous experience on projects of similar nature, scale, complexity and character to the Services required under this competition. In their response, Applicants must outline the precise range of services delivered and describe how each reference project is comparable with the subject matter of this tender competition.</w:t>
      </w:r>
    </w:p>
    <w:p w14:paraId="2237133D" w14:textId="77777777" w:rsidR="00C01B1F" w:rsidRPr="00C01B1F" w:rsidRDefault="00C01B1F" w:rsidP="00C01B1F">
      <w:pPr>
        <w:pStyle w:val="DefaultText"/>
        <w:rPr>
          <w:lang w:val="en-IE"/>
        </w:rPr>
      </w:pPr>
    </w:p>
    <w:p w14:paraId="3FE4F5B0" w14:textId="77777777" w:rsidR="00C01B1F" w:rsidRPr="00C01B1F" w:rsidRDefault="00C01B1F" w:rsidP="00C01B1F">
      <w:pPr>
        <w:pStyle w:val="DefaultText"/>
        <w:rPr>
          <w:lang w:val="en-IE"/>
        </w:rPr>
      </w:pPr>
      <w:r w:rsidRPr="00C01B1F">
        <w:rPr>
          <w:lang w:val="en-IE"/>
        </w:rPr>
        <w:t>Projects will be considered comparable where they demonstrate a combination of the following characteristics:</w:t>
      </w:r>
    </w:p>
    <w:p w14:paraId="636F85BC" w14:textId="77777777" w:rsidR="00D61D92" w:rsidRPr="00D61D92" w:rsidRDefault="00D61D92" w:rsidP="00D61D92">
      <w:pPr>
        <w:pStyle w:val="DefaultText"/>
        <w:rPr>
          <w:lang w:val="en-IE"/>
        </w:rPr>
      </w:pPr>
      <w:r w:rsidRPr="00D61D92">
        <w:rPr>
          <w:lang w:val="en-IE"/>
        </w:rPr>
        <w:t>•  Comparable Quantity Surveying and Cost Management Services</w:t>
      </w:r>
    </w:p>
    <w:p w14:paraId="486A7854" w14:textId="77777777" w:rsidR="00D61D92" w:rsidRPr="00D61D92" w:rsidRDefault="00D61D92" w:rsidP="00D61D92">
      <w:pPr>
        <w:pStyle w:val="DefaultText"/>
        <w:rPr>
          <w:lang w:val="en-IE"/>
        </w:rPr>
      </w:pPr>
      <w:r w:rsidRPr="00D61D92">
        <w:rPr>
          <w:lang w:val="en-IE"/>
        </w:rPr>
        <w:t>Experience delivering services such as cost planning, cost estimating, budget development and monitoring, cost reporting, value engineering, procurement support, commercial advice, cost risk management, review of design proposals from a cost perspective, and progression of project cost information through design development and planning.</w:t>
      </w:r>
    </w:p>
    <w:p w14:paraId="37971219" w14:textId="77777777" w:rsidR="00D61D92" w:rsidRPr="00D61D92" w:rsidRDefault="00D61D92" w:rsidP="00D61D92">
      <w:pPr>
        <w:pStyle w:val="DefaultText"/>
        <w:rPr>
          <w:lang w:val="en-IE"/>
        </w:rPr>
      </w:pPr>
      <w:r w:rsidRPr="00D61D92">
        <w:rPr>
          <w:lang w:val="en-IE"/>
        </w:rPr>
        <w:t>•  Public Procurement and Public Funding</w:t>
      </w:r>
    </w:p>
    <w:p w14:paraId="399E0BEB" w14:textId="77777777" w:rsidR="00D61D92" w:rsidRPr="00D61D92" w:rsidRDefault="00D61D92" w:rsidP="00D61D92">
      <w:pPr>
        <w:pStyle w:val="DefaultText"/>
        <w:rPr>
          <w:lang w:val="en-IE"/>
        </w:rPr>
      </w:pPr>
      <w:r w:rsidRPr="00D61D92">
        <w:rPr>
          <w:lang w:val="en-IE"/>
        </w:rPr>
        <w:t>Experience working within public procurement and public funding frameworks, including grant-funded or publicly funded projects.</w:t>
      </w:r>
    </w:p>
    <w:p w14:paraId="7F3C111B" w14:textId="77777777" w:rsidR="00D61D92" w:rsidRPr="00D61D92" w:rsidRDefault="00D61D92" w:rsidP="00D61D92">
      <w:pPr>
        <w:pStyle w:val="DefaultText"/>
        <w:rPr>
          <w:lang w:val="en-IE"/>
        </w:rPr>
      </w:pPr>
      <w:r w:rsidRPr="00D61D92">
        <w:rPr>
          <w:lang w:val="en-IE"/>
        </w:rPr>
        <w:t>•  Multi-Stakeholder Coordination</w:t>
      </w:r>
    </w:p>
    <w:p w14:paraId="3E6937BD" w14:textId="77777777" w:rsidR="00D61D92" w:rsidRPr="00D61D92" w:rsidRDefault="00D61D92" w:rsidP="00D61D92">
      <w:pPr>
        <w:pStyle w:val="DefaultText"/>
        <w:rPr>
          <w:lang w:val="en-IE"/>
        </w:rPr>
      </w:pPr>
      <w:r w:rsidRPr="00D61D92">
        <w:rPr>
          <w:lang w:val="en-IE"/>
        </w:rPr>
        <w:t>Experience working with multi-disciplinary design teams and engaging with clients, project managers, funding bodies, statutory authorities, community stakeholders and other relevant parties.</w:t>
      </w:r>
    </w:p>
    <w:p w14:paraId="658C1C1C" w14:textId="77777777" w:rsidR="00D61D92" w:rsidRPr="00D61D92" w:rsidRDefault="00D61D92" w:rsidP="00D61D92">
      <w:pPr>
        <w:pStyle w:val="DefaultText"/>
        <w:rPr>
          <w:lang w:val="en-IE"/>
        </w:rPr>
      </w:pPr>
      <w:r w:rsidRPr="00D61D92">
        <w:rPr>
          <w:lang w:val="en-IE"/>
        </w:rPr>
        <w:t>•  Project Scale and Complexity</w:t>
      </w:r>
    </w:p>
    <w:p w14:paraId="4B1F3ED4" w14:textId="77777777" w:rsidR="00D61D92" w:rsidRPr="00D61D92" w:rsidRDefault="00D61D92" w:rsidP="00D61D92">
      <w:pPr>
        <w:pStyle w:val="DefaultText"/>
        <w:rPr>
          <w:lang w:val="en-IE"/>
        </w:rPr>
      </w:pPr>
      <w:r w:rsidRPr="00D61D92">
        <w:rPr>
          <w:lang w:val="en-IE"/>
        </w:rPr>
        <w:t>Projects of broadly comparable scale, complexity and character, including projects involving statutory interfaces, funding requirements, design development, planning processes and cost planning for future capital funding applications.</w:t>
      </w:r>
    </w:p>
    <w:p w14:paraId="08BA30FF" w14:textId="77777777" w:rsidR="00D61D92" w:rsidRPr="00D61D92" w:rsidRDefault="00D61D92" w:rsidP="00D61D92">
      <w:pPr>
        <w:pStyle w:val="DefaultText"/>
        <w:rPr>
          <w:lang w:val="en-IE"/>
        </w:rPr>
      </w:pPr>
      <w:r w:rsidRPr="00D61D92">
        <w:rPr>
          <w:lang w:val="en-IE"/>
        </w:rPr>
        <w:t>•  Rural, Island-Based or Resource-Constrained Contexts</w:t>
      </w:r>
    </w:p>
    <w:p w14:paraId="52CAE745" w14:textId="69F66247" w:rsidR="008C0F21" w:rsidRDefault="00D61D92" w:rsidP="00D61D92">
      <w:pPr>
        <w:pStyle w:val="DefaultText"/>
        <w:rPr>
          <w:lang w:val="en-IE"/>
        </w:rPr>
      </w:pPr>
      <w:r w:rsidRPr="00D61D92">
        <w:rPr>
          <w:lang w:val="en-IE"/>
        </w:rPr>
        <w:t>Experience in rural, island-based or otherwise resource-constrained environments where logistical, operational, cost or stakeholder challenges were required to be managed.</w:t>
      </w:r>
    </w:p>
    <w:p w14:paraId="2966CCBA" w14:textId="77777777" w:rsidR="00D61D92" w:rsidRDefault="00D61D92" w:rsidP="00D61D92">
      <w:pPr>
        <w:pStyle w:val="DefaultText"/>
        <w:rPr>
          <w:lang w:val="en-IE"/>
        </w:rPr>
      </w:pPr>
    </w:p>
    <w:p w14:paraId="03E62332" w14:textId="79D746FA" w:rsidR="00B17A51" w:rsidRPr="00B17A51" w:rsidRDefault="00B17A51" w:rsidP="00B17A51">
      <w:pPr>
        <w:pStyle w:val="DefaultText"/>
        <w:rPr>
          <w:lang w:val="en-IE"/>
        </w:rPr>
      </w:pPr>
      <w:r w:rsidRPr="00B17A51">
        <w:rPr>
          <w:lang w:val="en-IE"/>
        </w:rPr>
        <w:t>Important Notes for Applicants:</w:t>
      </w:r>
    </w:p>
    <w:p w14:paraId="2EE0E7F8" w14:textId="6900BD06" w:rsidR="00B17A51" w:rsidRDefault="00B17A51" w:rsidP="00B17A51">
      <w:pPr>
        <w:pStyle w:val="DefaultText"/>
        <w:rPr>
          <w:lang w:val="en-IE"/>
        </w:rPr>
      </w:pPr>
      <w:r w:rsidRPr="00B17A51">
        <w:rPr>
          <w:lang w:val="en-IE"/>
        </w:rPr>
        <w:t>Note 1: The Certificate of Satisfactory Delivery of Services (Appendix B3) must strictly reflect the projects identified and ranked in Appendix B1.</w:t>
      </w:r>
    </w:p>
    <w:p w14:paraId="0823A65B" w14:textId="77777777" w:rsidR="00B17A51" w:rsidRPr="00B17A51" w:rsidRDefault="00B17A51" w:rsidP="00B17A51">
      <w:pPr>
        <w:pStyle w:val="DefaultText"/>
        <w:rPr>
          <w:lang w:val="en-IE"/>
        </w:rPr>
      </w:pPr>
    </w:p>
    <w:p w14:paraId="052FCE6B" w14:textId="5C607934" w:rsidR="00B17A51" w:rsidRDefault="00B17A51" w:rsidP="00B17A51">
      <w:pPr>
        <w:pStyle w:val="DefaultText"/>
        <w:rPr>
          <w:lang w:val="en-IE"/>
        </w:rPr>
      </w:pPr>
      <w:r w:rsidRPr="00B17A51">
        <w:rPr>
          <w:lang w:val="en-IE"/>
        </w:rPr>
        <w:t>Note 2 : Submission of these projects constitutes consent for the Contracting Authority to verify the accuracy of the information with the relevant Client. Each project submission must include valid contact information (name, phone, email) for the Contracting Authority/Client representative.</w:t>
      </w:r>
    </w:p>
    <w:p w14:paraId="6EF8CB4C" w14:textId="77777777" w:rsidR="00B17A51" w:rsidRPr="00B17A51" w:rsidRDefault="00B17A51" w:rsidP="00B17A51">
      <w:pPr>
        <w:pStyle w:val="DefaultText"/>
        <w:rPr>
          <w:lang w:val="en-IE"/>
        </w:rPr>
      </w:pPr>
    </w:p>
    <w:p w14:paraId="160E90A0" w14:textId="7C169A8D" w:rsidR="00B17A51" w:rsidRDefault="00B17A51" w:rsidP="00B17A51">
      <w:pPr>
        <w:pStyle w:val="DefaultText"/>
        <w:rPr>
          <w:lang w:val="en-IE"/>
        </w:rPr>
      </w:pPr>
      <w:r w:rsidRPr="00B17A51">
        <w:rPr>
          <w:lang w:val="en-IE"/>
        </w:rPr>
        <w:t>Note 3 : Applicants must provide sufficient information to allow the Client to judge the relevance of the project. All fields in the Appendix B3 must be completed in full. If project values or client identities are considered confidential, candidates must still provide enough descriptive data to allow a fair assessment of similarity to the required works.</w:t>
      </w:r>
    </w:p>
    <w:p w14:paraId="53CE2FE1" w14:textId="77777777" w:rsidR="00B17A51" w:rsidRPr="00B17A51" w:rsidRDefault="00B17A51" w:rsidP="00B17A51">
      <w:pPr>
        <w:pStyle w:val="DefaultText"/>
        <w:rPr>
          <w:lang w:val="en-IE"/>
        </w:rPr>
      </w:pPr>
    </w:p>
    <w:p w14:paraId="20DAD6D6" w14:textId="0A340B30" w:rsidR="006640AD" w:rsidRPr="008370D7" w:rsidRDefault="00B17A51" w:rsidP="00B17A51">
      <w:pPr>
        <w:pStyle w:val="DefaultText"/>
        <w:rPr>
          <w:rFonts w:asciiTheme="minorHAnsi" w:hAnsiTheme="minorHAnsi" w:cstheme="minorHAnsi"/>
          <w:sz w:val="22"/>
          <w:szCs w:val="22"/>
          <w:lang w:val="en-IE"/>
        </w:rPr>
      </w:pPr>
      <w:r w:rsidRPr="00B17A51">
        <w:rPr>
          <w:lang w:val="en-IE"/>
        </w:rPr>
        <w:t>Note 4: Failure to comply with the specified format, page limits, or evidence requirements may result in elimination from the competition.</w:t>
      </w:r>
      <w:r w:rsidR="002764E0" w:rsidRPr="008370D7">
        <w:rPr>
          <w:rFonts w:asciiTheme="minorHAnsi" w:hAnsiTheme="minorHAnsi" w:cstheme="minorHAnsi"/>
          <w:sz w:val="22"/>
          <w:szCs w:val="22"/>
          <w:lang w:val="en-IE"/>
        </w:rPr>
        <w:fldChar w:fldCharType="end"/>
      </w:r>
    </w:p>
    <w:p w14:paraId="0670931B" w14:textId="526F431B"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2108BC5"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1112C9B"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849697B"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E64F317"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5573F959" w14:textId="6CD78141" w:rsidR="00C01B1F" w:rsidRDefault="0003303E" w:rsidP="00AB34A3">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1B1F" w:rsidRPr="00C01B1F">
        <w:rPr>
          <w:lang w:val="en-IE"/>
        </w:rPr>
        <w:t>In addition to the completed SAQ Part 2 Declaration, Applicants must submit the supporting information and documentation specified below in order to demonstrate compliance with the Selection Criteria.</w:t>
      </w:r>
    </w:p>
    <w:p w14:paraId="57073EB9" w14:textId="77777777" w:rsidR="00C01B1F" w:rsidRDefault="00C01B1F" w:rsidP="00AB34A3">
      <w:pPr>
        <w:pStyle w:val="DefaultText"/>
        <w:rPr>
          <w:rFonts w:asciiTheme="minorHAnsi" w:hAnsiTheme="minorHAnsi" w:cstheme="minorHAnsi"/>
          <w:sz w:val="22"/>
          <w:szCs w:val="22"/>
          <w:lang w:val="en-IE"/>
        </w:rPr>
      </w:pPr>
    </w:p>
    <w:p w14:paraId="0D6C67A0" w14:textId="5D31B55B" w:rsidR="00AB34A3" w:rsidRPr="00AB34A3" w:rsidRDefault="00AB34A3" w:rsidP="00AB34A3">
      <w:pPr>
        <w:pStyle w:val="DefaultText"/>
        <w:rPr>
          <w:lang w:val="en-IE"/>
        </w:rPr>
      </w:pPr>
      <w:r w:rsidRPr="00AB34A3">
        <w:rPr>
          <w:lang w:val="en-IE"/>
        </w:rPr>
        <w:t>Applicants must provide details of their internal facilities and measures for ensuring quality. If the Quality Assurance system is 3rd party accredited, applicants must provide details of the accreditation.</w:t>
      </w:r>
    </w:p>
    <w:p w14:paraId="12D00F2A" w14:textId="77777777" w:rsidR="00AB34A3" w:rsidRPr="00AB34A3" w:rsidRDefault="00AB34A3" w:rsidP="00AB34A3">
      <w:pPr>
        <w:pStyle w:val="DefaultText"/>
        <w:rPr>
          <w:lang w:val="en-IE"/>
        </w:rPr>
      </w:pPr>
      <w:r w:rsidRPr="00AB34A3">
        <w:rPr>
          <w:lang w:val="en-IE"/>
        </w:rPr>
        <w:t xml:space="preserve"> </w:t>
      </w:r>
    </w:p>
    <w:p w14:paraId="52E26DE9" w14:textId="77777777" w:rsidR="00AB34A3" w:rsidRPr="00AB34A3" w:rsidRDefault="00AB34A3" w:rsidP="00AB34A3">
      <w:pPr>
        <w:pStyle w:val="DefaultText"/>
        <w:rPr>
          <w:lang w:val="en-IE"/>
        </w:rPr>
      </w:pPr>
      <w:r w:rsidRPr="00AB34A3">
        <w:rPr>
          <w:lang w:val="en-IE"/>
        </w:rPr>
        <w:t>Applicants must provide details of membership of relevant professional bodies.</w:t>
      </w:r>
    </w:p>
    <w:p w14:paraId="539F7190" w14:textId="77777777" w:rsidR="00AB34A3" w:rsidRPr="00AB34A3" w:rsidRDefault="00AB34A3" w:rsidP="00AB34A3">
      <w:pPr>
        <w:pStyle w:val="DefaultText"/>
        <w:rPr>
          <w:lang w:val="en-IE"/>
        </w:rPr>
      </w:pPr>
    </w:p>
    <w:p w14:paraId="26D48D10" w14:textId="77777777" w:rsidR="00AB34A3" w:rsidRPr="00AB34A3" w:rsidRDefault="00AB34A3" w:rsidP="00AB34A3">
      <w:pPr>
        <w:pStyle w:val="DefaultText"/>
        <w:rPr>
          <w:lang w:val="en-IE"/>
        </w:rPr>
      </w:pPr>
      <w:r w:rsidRPr="00AB34A3">
        <w:rPr>
          <w:lang w:val="en-IE"/>
        </w:rPr>
        <w:t>The written statement should include references to record keeping, CPD and IT systems.</w:t>
      </w:r>
    </w:p>
    <w:p w14:paraId="433459EE" w14:textId="77777777" w:rsidR="00AB34A3" w:rsidRPr="00AB34A3" w:rsidRDefault="00AB34A3" w:rsidP="00AB34A3">
      <w:pPr>
        <w:pStyle w:val="DefaultText"/>
        <w:rPr>
          <w:lang w:val="en-IE"/>
        </w:rPr>
      </w:pPr>
    </w:p>
    <w:p w14:paraId="21789FDE" w14:textId="4A6AE55D" w:rsidR="00D80805" w:rsidRPr="008370D7" w:rsidRDefault="00AB34A3" w:rsidP="00AB34A3">
      <w:pPr>
        <w:pStyle w:val="DefaultText"/>
        <w:tabs>
          <w:tab w:val="right" w:pos="5372"/>
          <w:tab w:val="right" w:pos="7020"/>
        </w:tabs>
        <w:spacing w:after="120"/>
        <w:jc w:val="both"/>
        <w:rPr>
          <w:rFonts w:asciiTheme="minorHAnsi" w:hAnsiTheme="minorHAnsi" w:cstheme="minorHAnsi"/>
          <w:sz w:val="22"/>
          <w:szCs w:val="22"/>
          <w:lang w:val="en-IE"/>
        </w:rPr>
      </w:pPr>
      <w:r w:rsidRPr="00AB34A3">
        <w:rPr>
          <w:lang w:val="en-IE"/>
        </w:rPr>
        <w:t>Important note - responses to this criteria should be limited to 3 pages. (Excluding Certificates etc). Large volumes of generic company information will not be accepted or assessed.</w:t>
      </w:r>
      <w:r w:rsidR="0003303E" w:rsidRPr="008370D7">
        <w:rPr>
          <w:rFonts w:asciiTheme="minorHAnsi" w:hAnsiTheme="minorHAnsi" w:cstheme="minorHAnsi"/>
          <w:sz w:val="22"/>
          <w:szCs w:val="22"/>
          <w:lang w:val="en-IE"/>
        </w:rPr>
        <w:fldChar w:fldCharType="end"/>
      </w:r>
    </w:p>
    <w:p w14:paraId="2B99C278" w14:textId="4A3CFC1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226E5F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38399B4"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7CF515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4921D9A6"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C6ACB79"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387E50E"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3C16ECA" w:rsidR="006640AD" w:rsidRPr="008370D7" w:rsidRDefault="006640AD" w:rsidP="00116B9E">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86A7F4B"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FFA8DED"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31A3E96"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240CC00"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1952EAC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1011CFB"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A953251"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6214E6D"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28D89F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FF8C90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3"/>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1"/>
        <w:gridCol w:w="2030"/>
        <w:gridCol w:w="5731"/>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5168525E" w14:textId="77777777" w:rsidR="00116B9E"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p>
          <w:p w14:paraId="23EF0FDF" w14:textId="22DC6539" w:rsidR="00B96DB8" w:rsidRPr="00096F52" w:rsidRDefault="00C01B1F" w:rsidP="00E07718">
            <w:pPr>
              <w:rPr>
                <w:rFonts w:asciiTheme="minorHAnsi" w:hAnsiTheme="minorHAnsi" w:cstheme="minorHAnsi"/>
                <w:sz w:val="22"/>
                <w:szCs w:val="22"/>
              </w:rPr>
            </w:pPr>
            <w:r w:rsidRPr="00C01B1F">
              <w:t>South West Mayo Development Company</w:t>
            </w:r>
            <w:r w:rsidR="00B96DB8"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6887C9DE" w14:textId="77777777" w:rsidR="00AF62FC" w:rsidRPr="00AF62FC" w:rsidRDefault="00B96DB8" w:rsidP="00AF62FC">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F62FC" w:rsidRPr="00AF62FC">
              <w:t>Tender for the Appointment of Project Management and Quantity Surveying Services</w:t>
            </w:r>
          </w:p>
          <w:p w14:paraId="70D08E35" w14:textId="1D513E99" w:rsidR="00B96DB8" w:rsidRPr="00096F52" w:rsidRDefault="00AF62FC" w:rsidP="00AF62FC">
            <w:pPr>
              <w:rPr>
                <w:rFonts w:asciiTheme="minorHAnsi" w:hAnsiTheme="minorHAnsi" w:cstheme="minorHAnsi"/>
                <w:sz w:val="22"/>
                <w:szCs w:val="22"/>
              </w:rPr>
            </w:pPr>
            <w:r w:rsidRPr="00AF62FC">
              <w:t>for the RRDF Category 2 Inishturk Multipurpose Hub &amp; Tourism Accommodation Project</w:t>
            </w:r>
            <w:r>
              <w:t xml:space="preserve"> - Lot </w:t>
            </w:r>
            <w:r w:rsidR="00D61D92">
              <w:t>2</w:t>
            </w:r>
            <w:r w:rsidR="00B96DB8" w:rsidRPr="00096F52">
              <w:rPr>
                <w:rFonts w:asciiTheme="minorHAnsi" w:hAnsiTheme="minorHAnsi" w:cstheme="minorHAnsi"/>
                <w:sz w:val="22"/>
                <w:szCs w:val="22"/>
              </w:rPr>
              <w:fldChar w:fldCharType="end"/>
            </w:r>
            <w:bookmarkEnd w:id="24"/>
            <w:r w:rsidR="00B96DB8"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33F04489"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B34A3">
              <w:t>DD/MM/2026</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4"/>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AAEA56" w14:textId="77777777" w:rsidR="005D7747" w:rsidRDefault="005D7747">
      <w:r>
        <w:separator/>
      </w:r>
    </w:p>
  </w:endnote>
  <w:endnote w:type="continuationSeparator" w:id="0">
    <w:p w14:paraId="400AA3C2" w14:textId="77777777" w:rsidR="005D7747" w:rsidRDefault="005D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0DFA57" w14:textId="77777777" w:rsidR="005D7747" w:rsidRDefault="005D7747">
      <w:r>
        <w:separator/>
      </w:r>
    </w:p>
  </w:footnote>
  <w:footnote w:type="continuationSeparator" w:id="0">
    <w:p w14:paraId="12DBBD07" w14:textId="77777777" w:rsidR="005D7747" w:rsidRDefault="005D7747">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2F43C4" w14:textId="77777777" w:rsidR="0026462E" w:rsidRDefault="005D7747">
    <w:pPr>
      <w:pStyle w:val="Header"/>
    </w:pPr>
    <w:r>
      <w:rPr>
        <w:noProof/>
      </w:rPr>
      <w:pict w14:anchorId="18C635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479.6pt;height:191.85pt;rotation:315;z-index:-25166028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5D7747" w:rsidP="00C93D17">
          <w:pPr>
            <w:pStyle w:val="Header"/>
            <w:rPr>
              <w:rFonts w:ascii="Arial" w:hAnsi="Arial" w:cs="Arial"/>
              <w:sz w:val="20"/>
              <w:szCs w:val="20"/>
            </w:rPr>
          </w:pPr>
          <w:r>
            <w:rPr>
              <w:noProof/>
            </w:rPr>
            <w:pict w14:anchorId="28DDF2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479.6pt;height:191.85pt;rotation:315;z-index:-2516613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0783"/>
    <w:rsid w:val="000A4F24"/>
    <w:rsid w:val="000B7D7E"/>
    <w:rsid w:val="000C0932"/>
    <w:rsid w:val="000C48B7"/>
    <w:rsid w:val="000C5C3A"/>
    <w:rsid w:val="000D557A"/>
    <w:rsid w:val="000D57DA"/>
    <w:rsid w:val="000E110A"/>
    <w:rsid w:val="000E29DC"/>
    <w:rsid w:val="000E5A92"/>
    <w:rsid w:val="000E7960"/>
    <w:rsid w:val="000F1420"/>
    <w:rsid w:val="000F2E1A"/>
    <w:rsid w:val="000F4440"/>
    <w:rsid w:val="000F6706"/>
    <w:rsid w:val="00100A83"/>
    <w:rsid w:val="001048B3"/>
    <w:rsid w:val="00106166"/>
    <w:rsid w:val="001100D8"/>
    <w:rsid w:val="00113AFD"/>
    <w:rsid w:val="00114FDB"/>
    <w:rsid w:val="0011528C"/>
    <w:rsid w:val="00116B9E"/>
    <w:rsid w:val="0012197A"/>
    <w:rsid w:val="00123A12"/>
    <w:rsid w:val="0012470B"/>
    <w:rsid w:val="00125AB7"/>
    <w:rsid w:val="00126698"/>
    <w:rsid w:val="001269FD"/>
    <w:rsid w:val="0012739B"/>
    <w:rsid w:val="00130A1F"/>
    <w:rsid w:val="00130A3C"/>
    <w:rsid w:val="00130D52"/>
    <w:rsid w:val="001355F6"/>
    <w:rsid w:val="00135B13"/>
    <w:rsid w:val="00137F83"/>
    <w:rsid w:val="00145CB2"/>
    <w:rsid w:val="001551C4"/>
    <w:rsid w:val="001605F6"/>
    <w:rsid w:val="001716AD"/>
    <w:rsid w:val="001720CE"/>
    <w:rsid w:val="00173429"/>
    <w:rsid w:val="001741C8"/>
    <w:rsid w:val="0017575C"/>
    <w:rsid w:val="00176E50"/>
    <w:rsid w:val="0017720B"/>
    <w:rsid w:val="001811AE"/>
    <w:rsid w:val="001828A7"/>
    <w:rsid w:val="00185FF7"/>
    <w:rsid w:val="00190A44"/>
    <w:rsid w:val="001947FF"/>
    <w:rsid w:val="00196A9B"/>
    <w:rsid w:val="001A0CCE"/>
    <w:rsid w:val="001A29B9"/>
    <w:rsid w:val="001A5096"/>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3EA"/>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54D5"/>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129"/>
    <w:rsid w:val="002D43F8"/>
    <w:rsid w:val="002D59B4"/>
    <w:rsid w:val="002D6EC9"/>
    <w:rsid w:val="002E3742"/>
    <w:rsid w:val="002E50D2"/>
    <w:rsid w:val="002E622C"/>
    <w:rsid w:val="002E7276"/>
    <w:rsid w:val="002F00A1"/>
    <w:rsid w:val="002F39FD"/>
    <w:rsid w:val="002F6A7C"/>
    <w:rsid w:val="00304E06"/>
    <w:rsid w:val="00307018"/>
    <w:rsid w:val="0030790E"/>
    <w:rsid w:val="00310ABC"/>
    <w:rsid w:val="00312B82"/>
    <w:rsid w:val="00313785"/>
    <w:rsid w:val="00314037"/>
    <w:rsid w:val="00321B59"/>
    <w:rsid w:val="00323B82"/>
    <w:rsid w:val="00324B31"/>
    <w:rsid w:val="00331F13"/>
    <w:rsid w:val="00332D94"/>
    <w:rsid w:val="0033388E"/>
    <w:rsid w:val="003359A7"/>
    <w:rsid w:val="00335DD7"/>
    <w:rsid w:val="003369A1"/>
    <w:rsid w:val="003407C4"/>
    <w:rsid w:val="003409CA"/>
    <w:rsid w:val="0034203D"/>
    <w:rsid w:val="00342330"/>
    <w:rsid w:val="003425ED"/>
    <w:rsid w:val="00342F42"/>
    <w:rsid w:val="0035455B"/>
    <w:rsid w:val="00356C79"/>
    <w:rsid w:val="00360881"/>
    <w:rsid w:val="00362F4E"/>
    <w:rsid w:val="00364F1D"/>
    <w:rsid w:val="00365EB6"/>
    <w:rsid w:val="00366D83"/>
    <w:rsid w:val="003675ED"/>
    <w:rsid w:val="00372F21"/>
    <w:rsid w:val="00373C0C"/>
    <w:rsid w:val="00374764"/>
    <w:rsid w:val="0037602E"/>
    <w:rsid w:val="00377DEA"/>
    <w:rsid w:val="00382A91"/>
    <w:rsid w:val="00383C8A"/>
    <w:rsid w:val="00383C91"/>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5D84"/>
    <w:rsid w:val="003F7DD5"/>
    <w:rsid w:val="00401BC3"/>
    <w:rsid w:val="004026FE"/>
    <w:rsid w:val="004039FD"/>
    <w:rsid w:val="00412998"/>
    <w:rsid w:val="004131D5"/>
    <w:rsid w:val="00415662"/>
    <w:rsid w:val="00421354"/>
    <w:rsid w:val="004238FA"/>
    <w:rsid w:val="004353BE"/>
    <w:rsid w:val="00435CF7"/>
    <w:rsid w:val="00437839"/>
    <w:rsid w:val="0044196E"/>
    <w:rsid w:val="00451B7A"/>
    <w:rsid w:val="00452667"/>
    <w:rsid w:val="0045513B"/>
    <w:rsid w:val="00456941"/>
    <w:rsid w:val="00461126"/>
    <w:rsid w:val="00462A0F"/>
    <w:rsid w:val="00464CD2"/>
    <w:rsid w:val="00466C50"/>
    <w:rsid w:val="004709E2"/>
    <w:rsid w:val="00474340"/>
    <w:rsid w:val="00474D03"/>
    <w:rsid w:val="00476574"/>
    <w:rsid w:val="0047794E"/>
    <w:rsid w:val="00480B91"/>
    <w:rsid w:val="004816CB"/>
    <w:rsid w:val="004A16BD"/>
    <w:rsid w:val="004A1E28"/>
    <w:rsid w:val="004A2845"/>
    <w:rsid w:val="004A4C9F"/>
    <w:rsid w:val="004A61C3"/>
    <w:rsid w:val="004A7BDC"/>
    <w:rsid w:val="004C13D6"/>
    <w:rsid w:val="004C1474"/>
    <w:rsid w:val="004C3701"/>
    <w:rsid w:val="004C766F"/>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ECE"/>
    <w:rsid w:val="00522F15"/>
    <w:rsid w:val="005246F9"/>
    <w:rsid w:val="00525DE0"/>
    <w:rsid w:val="00531029"/>
    <w:rsid w:val="00531F5A"/>
    <w:rsid w:val="00532013"/>
    <w:rsid w:val="00532C70"/>
    <w:rsid w:val="00532E0D"/>
    <w:rsid w:val="0053440A"/>
    <w:rsid w:val="00537C49"/>
    <w:rsid w:val="00541B0A"/>
    <w:rsid w:val="00541E61"/>
    <w:rsid w:val="00546286"/>
    <w:rsid w:val="0054771C"/>
    <w:rsid w:val="00550087"/>
    <w:rsid w:val="0055324B"/>
    <w:rsid w:val="00555CB7"/>
    <w:rsid w:val="00557DA8"/>
    <w:rsid w:val="005624AF"/>
    <w:rsid w:val="00563345"/>
    <w:rsid w:val="005649FC"/>
    <w:rsid w:val="00570AEB"/>
    <w:rsid w:val="0057196E"/>
    <w:rsid w:val="00574307"/>
    <w:rsid w:val="005749F1"/>
    <w:rsid w:val="00575742"/>
    <w:rsid w:val="00575D5A"/>
    <w:rsid w:val="005773E6"/>
    <w:rsid w:val="00577E8C"/>
    <w:rsid w:val="00583748"/>
    <w:rsid w:val="0058618E"/>
    <w:rsid w:val="00593BF7"/>
    <w:rsid w:val="00595939"/>
    <w:rsid w:val="0059700E"/>
    <w:rsid w:val="005975E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747"/>
    <w:rsid w:val="005D7C30"/>
    <w:rsid w:val="005D7CCE"/>
    <w:rsid w:val="005E3B8E"/>
    <w:rsid w:val="005E5106"/>
    <w:rsid w:val="005E5E77"/>
    <w:rsid w:val="005E6511"/>
    <w:rsid w:val="005E7AF5"/>
    <w:rsid w:val="005F2F67"/>
    <w:rsid w:val="006009F1"/>
    <w:rsid w:val="00606202"/>
    <w:rsid w:val="006064C7"/>
    <w:rsid w:val="00607AC6"/>
    <w:rsid w:val="00616501"/>
    <w:rsid w:val="00616F56"/>
    <w:rsid w:val="00622B36"/>
    <w:rsid w:val="00622CE7"/>
    <w:rsid w:val="00623A28"/>
    <w:rsid w:val="00624225"/>
    <w:rsid w:val="00625841"/>
    <w:rsid w:val="0062619D"/>
    <w:rsid w:val="00633A07"/>
    <w:rsid w:val="00634D4E"/>
    <w:rsid w:val="00640494"/>
    <w:rsid w:val="00642570"/>
    <w:rsid w:val="0064448B"/>
    <w:rsid w:val="0064595A"/>
    <w:rsid w:val="0064648E"/>
    <w:rsid w:val="00647265"/>
    <w:rsid w:val="0065057A"/>
    <w:rsid w:val="006511D0"/>
    <w:rsid w:val="00651C30"/>
    <w:rsid w:val="0065367B"/>
    <w:rsid w:val="006640AD"/>
    <w:rsid w:val="006705C3"/>
    <w:rsid w:val="006714B9"/>
    <w:rsid w:val="00675896"/>
    <w:rsid w:val="00677AA5"/>
    <w:rsid w:val="006802AF"/>
    <w:rsid w:val="00686F44"/>
    <w:rsid w:val="00694406"/>
    <w:rsid w:val="00694F3E"/>
    <w:rsid w:val="00695BE8"/>
    <w:rsid w:val="00697FD8"/>
    <w:rsid w:val="006A0CD5"/>
    <w:rsid w:val="006A5C16"/>
    <w:rsid w:val="006B2025"/>
    <w:rsid w:val="006B6336"/>
    <w:rsid w:val="006C30CE"/>
    <w:rsid w:val="006C31CC"/>
    <w:rsid w:val="006C4632"/>
    <w:rsid w:val="006D2E17"/>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0CA7"/>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251C"/>
    <w:rsid w:val="007739CA"/>
    <w:rsid w:val="00780A6D"/>
    <w:rsid w:val="00782E4D"/>
    <w:rsid w:val="00787BBB"/>
    <w:rsid w:val="0079066B"/>
    <w:rsid w:val="00790915"/>
    <w:rsid w:val="00790D90"/>
    <w:rsid w:val="00791EE3"/>
    <w:rsid w:val="0079387A"/>
    <w:rsid w:val="007A1C83"/>
    <w:rsid w:val="007A71B7"/>
    <w:rsid w:val="007B0287"/>
    <w:rsid w:val="007B240D"/>
    <w:rsid w:val="007B3A38"/>
    <w:rsid w:val="007C29B9"/>
    <w:rsid w:val="007C4962"/>
    <w:rsid w:val="007C5B15"/>
    <w:rsid w:val="007C6334"/>
    <w:rsid w:val="007C7627"/>
    <w:rsid w:val="007D20CE"/>
    <w:rsid w:val="007D35B4"/>
    <w:rsid w:val="007D4BE4"/>
    <w:rsid w:val="007D4CCE"/>
    <w:rsid w:val="007E4160"/>
    <w:rsid w:val="007E54A5"/>
    <w:rsid w:val="007E5647"/>
    <w:rsid w:val="007E5E41"/>
    <w:rsid w:val="007E6CAB"/>
    <w:rsid w:val="007E6FF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3B03"/>
    <w:rsid w:val="00886779"/>
    <w:rsid w:val="0089514C"/>
    <w:rsid w:val="008962D1"/>
    <w:rsid w:val="008A00E9"/>
    <w:rsid w:val="008A4CEC"/>
    <w:rsid w:val="008A59EE"/>
    <w:rsid w:val="008A6162"/>
    <w:rsid w:val="008A7B2B"/>
    <w:rsid w:val="008B030B"/>
    <w:rsid w:val="008B0FA7"/>
    <w:rsid w:val="008B1D93"/>
    <w:rsid w:val="008B5DCE"/>
    <w:rsid w:val="008B5DEE"/>
    <w:rsid w:val="008B6B35"/>
    <w:rsid w:val="008B71F8"/>
    <w:rsid w:val="008C0F21"/>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4A61"/>
    <w:rsid w:val="00905DF0"/>
    <w:rsid w:val="00910381"/>
    <w:rsid w:val="00912A5D"/>
    <w:rsid w:val="00915D60"/>
    <w:rsid w:val="0091754A"/>
    <w:rsid w:val="0091797E"/>
    <w:rsid w:val="00917EAC"/>
    <w:rsid w:val="00920272"/>
    <w:rsid w:val="00920A7D"/>
    <w:rsid w:val="00921665"/>
    <w:rsid w:val="00921CB4"/>
    <w:rsid w:val="00927714"/>
    <w:rsid w:val="00930672"/>
    <w:rsid w:val="00933D66"/>
    <w:rsid w:val="00934C19"/>
    <w:rsid w:val="00936A53"/>
    <w:rsid w:val="00940A2C"/>
    <w:rsid w:val="00941673"/>
    <w:rsid w:val="00955AB9"/>
    <w:rsid w:val="00956F9C"/>
    <w:rsid w:val="009617DA"/>
    <w:rsid w:val="00964A68"/>
    <w:rsid w:val="00965289"/>
    <w:rsid w:val="00965555"/>
    <w:rsid w:val="00966105"/>
    <w:rsid w:val="009668BB"/>
    <w:rsid w:val="00971EC9"/>
    <w:rsid w:val="00972D41"/>
    <w:rsid w:val="00973ADA"/>
    <w:rsid w:val="00974ADA"/>
    <w:rsid w:val="00985762"/>
    <w:rsid w:val="00986309"/>
    <w:rsid w:val="00986901"/>
    <w:rsid w:val="00990003"/>
    <w:rsid w:val="00990C5F"/>
    <w:rsid w:val="00991A67"/>
    <w:rsid w:val="00992DB9"/>
    <w:rsid w:val="00993E0C"/>
    <w:rsid w:val="00996CFC"/>
    <w:rsid w:val="00996DBC"/>
    <w:rsid w:val="00997DD4"/>
    <w:rsid w:val="00997E7E"/>
    <w:rsid w:val="009A5C2E"/>
    <w:rsid w:val="009B27A1"/>
    <w:rsid w:val="009B599E"/>
    <w:rsid w:val="009B67C3"/>
    <w:rsid w:val="009B7D69"/>
    <w:rsid w:val="009C06A0"/>
    <w:rsid w:val="009C643F"/>
    <w:rsid w:val="009C6D0D"/>
    <w:rsid w:val="009D0543"/>
    <w:rsid w:val="009D279E"/>
    <w:rsid w:val="009D412F"/>
    <w:rsid w:val="009D5EC2"/>
    <w:rsid w:val="009D6257"/>
    <w:rsid w:val="009E1097"/>
    <w:rsid w:val="009E58DB"/>
    <w:rsid w:val="009E7B15"/>
    <w:rsid w:val="009F1827"/>
    <w:rsid w:val="009F1837"/>
    <w:rsid w:val="009F3565"/>
    <w:rsid w:val="00A022F7"/>
    <w:rsid w:val="00A11040"/>
    <w:rsid w:val="00A129BA"/>
    <w:rsid w:val="00A1369D"/>
    <w:rsid w:val="00A21426"/>
    <w:rsid w:val="00A21786"/>
    <w:rsid w:val="00A25F9D"/>
    <w:rsid w:val="00A2636A"/>
    <w:rsid w:val="00A268EB"/>
    <w:rsid w:val="00A273E3"/>
    <w:rsid w:val="00A277F3"/>
    <w:rsid w:val="00A27970"/>
    <w:rsid w:val="00A32D82"/>
    <w:rsid w:val="00A334B7"/>
    <w:rsid w:val="00A34FB0"/>
    <w:rsid w:val="00A4237C"/>
    <w:rsid w:val="00A467BB"/>
    <w:rsid w:val="00A5001F"/>
    <w:rsid w:val="00A505DE"/>
    <w:rsid w:val="00A50C21"/>
    <w:rsid w:val="00A5258A"/>
    <w:rsid w:val="00A52704"/>
    <w:rsid w:val="00A612B9"/>
    <w:rsid w:val="00A63FAA"/>
    <w:rsid w:val="00A64E53"/>
    <w:rsid w:val="00A64F32"/>
    <w:rsid w:val="00A6625A"/>
    <w:rsid w:val="00A73E10"/>
    <w:rsid w:val="00A73E6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4A3"/>
    <w:rsid w:val="00AB3B30"/>
    <w:rsid w:val="00AB56AB"/>
    <w:rsid w:val="00AB7F50"/>
    <w:rsid w:val="00AB7F78"/>
    <w:rsid w:val="00AC1EBD"/>
    <w:rsid w:val="00AC623E"/>
    <w:rsid w:val="00AC6293"/>
    <w:rsid w:val="00AC68BE"/>
    <w:rsid w:val="00AC7614"/>
    <w:rsid w:val="00AD1DCA"/>
    <w:rsid w:val="00AD3E97"/>
    <w:rsid w:val="00AD5F7F"/>
    <w:rsid w:val="00AD621F"/>
    <w:rsid w:val="00AD66C1"/>
    <w:rsid w:val="00AD774D"/>
    <w:rsid w:val="00AE1058"/>
    <w:rsid w:val="00AE17A0"/>
    <w:rsid w:val="00AE2411"/>
    <w:rsid w:val="00AE6E9B"/>
    <w:rsid w:val="00AF62FC"/>
    <w:rsid w:val="00AF7676"/>
    <w:rsid w:val="00B02819"/>
    <w:rsid w:val="00B03B7C"/>
    <w:rsid w:val="00B05B63"/>
    <w:rsid w:val="00B065F1"/>
    <w:rsid w:val="00B115E8"/>
    <w:rsid w:val="00B11F79"/>
    <w:rsid w:val="00B15A9F"/>
    <w:rsid w:val="00B16077"/>
    <w:rsid w:val="00B17097"/>
    <w:rsid w:val="00B17A51"/>
    <w:rsid w:val="00B2056D"/>
    <w:rsid w:val="00B2194F"/>
    <w:rsid w:val="00B21A53"/>
    <w:rsid w:val="00B27038"/>
    <w:rsid w:val="00B36A07"/>
    <w:rsid w:val="00B37317"/>
    <w:rsid w:val="00B4014F"/>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2141"/>
    <w:rsid w:val="00BB31D9"/>
    <w:rsid w:val="00BB3EF8"/>
    <w:rsid w:val="00BB5418"/>
    <w:rsid w:val="00BB6874"/>
    <w:rsid w:val="00BB7514"/>
    <w:rsid w:val="00BC0138"/>
    <w:rsid w:val="00BC14F2"/>
    <w:rsid w:val="00BC62F4"/>
    <w:rsid w:val="00BC6632"/>
    <w:rsid w:val="00BC792E"/>
    <w:rsid w:val="00BD033C"/>
    <w:rsid w:val="00BD09B5"/>
    <w:rsid w:val="00BD10E8"/>
    <w:rsid w:val="00BE0980"/>
    <w:rsid w:val="00BE0E34"/>
    <w:rsid w:val="00BE1422"/>
    <w:rsid w:val="00BE184F"/>
    <w:rsid w:val="00BE26DF"/>
    <w:rsid w:val="00BE2FFE"/>
    <w:rsid w:val="00BE3CF9"/>
    <w:rsid w:val="00BE450B"/>
    <w:rsid w:val="00BE6A3F"/>
    <w:rsid w:val="00BF4094"/>
    <w:rsid w:val="00BF533E"/>
    <w:rsid w:val="00BF5A5F"/>
    <w:rsid w:val="00BF6D1A"/>
    <w:rsid w:val="00BF791C"/>
    <w:rsid w:val="00C01B1F"/>
    <w:rsid w:val="00C10995"/>
    <w:rsid w:val="00C1199D"/>
    <w:rsid w:val="00C1271A"/>
    <w:rsid w:val="00C20694"/>
    <w:rsid w:val="00C2166C"/>
    <w:rsid w:val="00C220D8"/>
    <w:rsid w:val="00C22F8E"/>
    <w:rsid w:val="00C2309A"/>
    <w:rsid w:val="00C24B17"/>
    <w:rsid w:val="00C3339B"/>
    <w:rsid w:val="00C33720"/>
    <w:rsid w:val="00C43738"/>
    <w:rsid w:val="00C43A98"/>
    <w:rsid w:val="00C50671"/>
    <w:rsid w:val="00C56D31"/>
    <w:rsid w:val="00C57EA4"/>
    <w:rsid w:val="00C66848"/>
    <w:rsid w:val="00C703EC"/>
    <w:rsid w:val="00C71DB6"/>
    <w:rsid w:val="00C72C96"/>
    <w:rsid w:val="00C74349"/>
    <w:rsid w:val="00C82091"/>
    <w:rsid w:val="00C82EFB"/>
    <w:rsid w:val="00C83AE3"/>
    <w:rsid w:val="00C846F5"/>
    <w:rsid w:val="00C93D17"/>
    <w:rsid w:val="00C96467"/>
    <w:rsid w:val="00C976CA"/>
    <w:rsid w:val="00CA02EC"/>
    <w:rsid w:val="00CA4B6A"/>
    <w:rsid w:val="00CA72EE"/>
    <w:rsid w:val="00CA7430"/>
    <w:rsid w:val="00CA7637"/>
    <w:rsid w:val="00CB0302"/>
    <w:rsid w:val="00CB1F56"/>
    <w:rsid w:val="00CB22B3"/>
    <w:rsid w:val="00CB507B"/>
    <w:rsid w:val="00CB713B"/>
    <w:rsid w:val="00CB77D0"/>
    <w:rsid w:val="00CB7F38"/>
    <w:rsid w:val="00CC06FE"/>
    <w:rsid w:val="00CC0921"/>
    <w:rsid w:val="00CC14EE"/>
    <w:rsid w:val="00CC431A"/>
    <w:rsid w:val="00CC5BBA"/>
    <w:rsid w:val="00CC6898"/>
    <w:rsid w:val="00CD53D4"/>
    <w:rsid w:val="00CD5A0D"/>
    <w:rsid w:val="00CD76CC"/>
    <w:rsid w:val="00CD7814"/>
    <w:rsid w:val="00CE1D09"/>
    <w:rsid w:val="00CE424D"/>
    <w:rsid w:val="00CF1923"/>
    <w:rsid w:val="00CF2496"/>
    <w:rsid w:val="00CF24B1"/>
    <w:rsid w:val="00CF5BA9"/>
    <w:rsid w:val="00CF7B77"/>
    <w:rsid w:val="00D028CA"/>
    <w:rsid w:val="00D041A6"/>
    <w:rsid w:val="00D04998"/>
    <w:rsid w:val="00D0508D"/>
    <w:rsid w:val="00D11D0F"/>
    <w:rsid w:val="00D14384"/>
    <w:rsid w:val="00D22D3B"/>
    <w:rsid w:val="00D30043"/>
    <w:rsid w:val="00D35788"/>
    <w:rsid w:val="00D43777"/>
    <w:rsid w:val="00D47AA8"/>
    <w:rsid w:val="00D50073"/>
    <w:rsid w:val="00D50C73"/>
    <w:rsid w:val="00D53996"/>
    <w:rsid w:val="00D560D1"/>
    <w:rsid w:val="00D5641A"/>
    <w:rsid w:val="00D61D92"/>
    <w:rsid w:val="00D62306"/>
    <w:rsid w:val="00D6274F"/>
    <w:rsid w:val="00D6358F"/>
    <w:rsid w:val="00D647EA"/>
    <w:rsid w:val="00D76292"/>
    <w:rsid w:val="00D80805"/>
    <w:rsid w:val="00D869C6"/>
    <w:rsid w:val="00D86F38"/>
    <w:rsid w:val="00D9207D"/>
    <w:rsid w:val="00D943E8"/>
    <w:rsid w:val="00D95A49"/>
    <w:rsid w:val="00DA7396"/>
    <w:rsid w:val="00DB11AD"/>
    <w:rsid w:val="00DB3DEE"/>
    <w:rsid w:val="00DC04BC"/>
    <w:rsid w:val="00DC37AD"/>
    <w:rsid w:val="00DC7046"/>
    <w:rsid w:val="00DC7775"/>
    <w:rsid w:val="00DD3F31"/>
    <w:rsid w:val="00DD44AF"/>
    <w:rsid w:val="00DD48A6"/>
    <w:rsid w:val="00DD69B7"/>
    <w:rsid w:val="00DD6A98"/>
    <w:rsid w:val="00DD7057"/>
    <w:rsid w:val="00DE2380"/>
    <w:rsid w:val="00DE3CA2"/>
    <w:rsid w:val="00DE5132"/>
    <w:rsid w:val="00DF29A9"/>
    <w:rsid w:val="00DF4672"/>
    <w:rsid w:val="00DF47F7"/>
    <w:rsid w:val="00DF4E9E"/>
    <w:rsid w:val="00DF5CCD"/>
    <w:rsid w:val="00DF6FCE"/>
    <w:rsid w:val="00DF7426"/>
    <w:rsid w:val="00E00FB5"/>
    <w:rsid w:val="00E01C4A"/>
    <w:rsid w:val="00E01F8A"/>
    <w:rsid w:val="00E0358E"/>
    <w:rsid w:val="00E0518F"/>
    <w:rsid w:val="00E054F6"/>
    <w:rsid w:val="00E07715"/>
    <w:rsid w:val="00E07718"/>
    <w:rsid w:val="00E118BA"/>
    <w:rsid w:val="00E14FB8"/>
    <w:rsid w:val="00E1664E"/>
    <w:rsid w:val="00E26FA4"/>
    <w:rsid w:val="00E42724"/>
    <w:rsid w:val="00E433A2"/>
    <w:rsid w:val="00E46138"/>
    <w:rsid w:val="00E4711D"/>
    <w:rsid w:val="00E53205"/>
    <w:rsid w:val="00E53DBA"/>
    <w:rsid w:val="00E543FB"/>
    <w:rsid w:val="00E63A38"/>
    <w:rsid w:val="00E6478A"/>
    <w:rsid w:val="00E64CF8"/>
    <w:rsid w:val="00E67881"/>
    <w:rsid w:val="00E7225A"/>
    <w:rsid w:val="00E7267B"/>
    <w:rsid w:val="00E72DFB"/>
    <w:rsid w:val="00E7510F"/>
    <w:rsid w:val="00E761FC"/>
    <w:rsid w:val="00E821B6"/>
    <w:rsid w:val="00E8792D"/>
    <w:rsid w:val="00E9004B"/>
    <w:rsid w:val="00E90A34"/>
    <w:rsid w:val="00E92E48"/>
    <w:rsid w:val="00E94999"/>
    <w:rsid w:val="00E94F4A"/>
    <w:rsid w:val="00E95F32"/>
    <w:rsid w:val="00E968F1"/>
    <w:rsid w:val="00E969FB"/>
    <w:rsid w:val="00E97B0F"/>
    <w:rsid w:val="00E97DB9"/>
    <w:rsid w:val="00EA169C"/>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9E5"/>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A760A"/>
    <w:rsid w:val="00FB4978"/>
    <w:rsid w:val="00FC11E9"/>
    <w:rsid w:val="00FC12A9"/>
    <w:rsid w:val="00FC2D7D"/>
    <w:rsid w:val="00FD06DF"/>
    <w:rsid w:val="00FD1224"/>
    <w:rsid w:val="00FD7A12"/>
    <w:rsid w:val="00FE04BE"/>
    <w:rsid w:val="00FF1F87"/>
    <w:rsid w:val="00FF4B7F"/>
    <w:rsid w:val="00FF6457"/>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40FD79E-7C96-47A1-8F9A-E9AAA64A7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constructionprocurement.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35426"/>
    <w:rsid w:val="000A0783"/>
    <w:rsid w:val="00104346"/>
    <w:rsid w:val="001355F6"/>
    <w:rsid w:val="001A0A3C"/>
    <w:rsid w:val="002A1DA4"/>
    <w:rsid w:val="002A7D62"/>
    <w:rsid w:val="002C2B8A"/>
    <w:rsid w:val="002D4129"/>
    <w:rsid w:val="002E622C"/>
    <w:rsid w:val="002F355F"/>
    <w:rsid w:val="00306D40"/>
    <w:rsid w:val="00352774"/>
    <w:rsid w:val="003A532C"/>
    <w:rsid w:val="00503FDE"/>
    <w:rsid w:val="005121FE"/>
    <w:rsid w:val="00532013"/>
    <w:rsid w:val="00541E61"/>
    <w:rsid w:val="005D1537"/>
    <w:rsid w:val="006036CD"/>
    <w:rsid w:val="00606202"/>
    <w:rsid w:val="00616BA6"/>
    <w:rsid w:val="00626747"/>
    <w:rsid w:val="00655019"/>
    <w:rsid w:val="006F17E7"/>
    <w:rsid w:val="00724F1C"/>
    <w:rsid w:val="0079387A"/>
    <w:rsid w:val="007C6334"/>
    <w:rsid w:val="007D6422"/>
    <w:rsid w:val="007E6FFB"/>
    <w:rsid w:val="00836BE2"/>
    <w:rsid w:val="008B6B35"/>
    <w:rsid w:val="008C7F67"/>
    <w:rsid w:val="00904532"/>
    <w:rsid w:val="0093002E"/>
    <w:rsid w:val="00966105"/>
    <w:rsid w:val="009D0BE8"/>
    <w:rsid w:val="009D412F"/>
    <w:rsid w:val="00AF4D0B"/>
    <w:rsid w:val="00B20862"/>
    <w:rsid w:val="00B52F66"/>
    <w:rsid w:val="00BA07A5"/>
    <w:rsid w:val="00BD665A"/>
    <w:rsid w:val="00BD7719"/>
    <w:rsid w:val="00C220D8"/>
    <w:rsid w:val="00C32B85"/>
    <w:rsid w:val="00C72C96"/>
    <w:rsid w:val="00CC7FE1"/>
    <w:rsid w:val="00CD7BC2"/>
    <w:rsid w:val="00CF7869"/>
    <w:rsid w:val="00D67FEF"/>
    <w:rsid w:val="00DD3F31"/>
    <w:rsid w:val="00DF4A4F"/>
    <w:rsid w:val="00E26FA4"/>
    <w:rsid w:val="00E31336"/>
    <w:rsid w:val="00EE03EA"/>
    <w:rsid w:val="00FA760A"/>
    <w:rsid w:val="00FB6229"/>
    <w:rsid w:val="00FD06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02401CDF-8EF7-4D4C-AD6D-933B5067D0A2}">
  <ds:schemaRefs>
    <ds:schemaRef ds:uri="http://schemas.openxmlformats.org/officeDocument/2006/bibliography"/>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DF9990-9D23-405E-A2BE-BF1DAB0BC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cdd8c-7818-4d10-9a29-e56d8f9a0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11570</Words>
  <Characters>69192</Characters>
  <Application>Microsoft Office Word</Application>
  <DocSecurity>0</DocSecurity>
  <Lines>3459</Lines>
  <Paragraphs>1615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Ross McCarthy</cp:lastModifiedBy>
  <cp:revision>7</cp:revision>
  <dcterms:created xsi:type="dcterms:W3CDTF">2026-07-01T15:08:00Z</dcterms:created>
  <dcterms:modified xsi:type="dcterms:W3CDTF">2026-07-05T10:17:00Z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